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CED6" w14:textId="5213ACF7" w:rsidR="001E2605" w:rsidRPr="00BC4C8B" w:rsidRDefault="00793589" w:rsidP="001E2605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2022 </w:t>
      </w:r>
      <w:r w:rsidR="001E2605" w:rsidRPr="00BC4C8B">
        <w:rPr>
          <w:rFonts w:ascii="Arial" w:hAnsi="Arial" w:cs="Arial"/>
          <w:sz w:val="20"/>
          <w:szCs w:val="20"/>
        </w:rPr>
        <w:t>STANDING ORDERS</w:t>
      </w:r>
      <w:r w:rsidR="00D923C8">
        <w:rPr>
          <w:rFonts w:ascii="Arial" w:hAnsi="Arial" w:cs="Arial"/>
          <w:sz w:val="20"/>
          <w:szCs w:val="20"/>
        </w:rPr>
        <w:t xml:space="preserve"> for Virtual Meeting.</w:t>
      </w:r>
    </w:p>
    <w:p w14:paraId="2923F0D2" w14:textId="62DA7BD5" w:rsidR="008D2335" w:rsidRPr="00BC4C8B" w:rsidRDefault="008D2335" w:rsidP="008D2335">
      <w:pPr>
        <w:rPr>
          <w:rFonts w:ascii="Arial" w:hAnsi="Arial" w:cs="Arial"/>
          <w:sz w:val="20"/>
          <w:szCs w:val="20"/>
        </w:rPr>
      </w:pPr>
    </w:p>
    <w:p w14:paraId="45C9EC35" w14:textId="6BE71D14" w:rsidR="00BC4C8B" w:rsidRPr="00BC4C8B" w:rsidRDefault="00BC4C8B" w:rsidP="00BC4C8B">
      <w:pPr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 xml:space="preserve">1.      </w:t>
      </w:r>
      <w:r>
        <w:rPr>
          <w:rFonts w:ascii="Arial" w:hAnsi="Arial" w:cs="Arial"/>
          <w:sz w:val="20"/>
          <w:szCs w:val="20"/>
        </w:rPr>
        <w:t xml:space="preserve">  </w:t>
      </w:r>
      <w:r w:rsidRPr="00BC4C8B">
        <w:rPr>
          <w:rFonts w:ascii="Arial" w:hAnsi="Arial" w:cs="Arial"/>
          <w:sz w:val="20"/>
          <w:szCs w:val="20"/>
        </w:rPr>
        <w:t xml:space="preserve">  </w:t>
      </w:r>
      <w:r w:rsidRPr="00BC4C8B">
        <w:rPr>
          <w:rFonts w:ascii="Arial" w:hAnsi="Arial" w:cs="Arial"/>
          <w:b/>
          <w:bCs/>
          <w:sz w:val="20"/>
          <w:szCs w:val="20"/>
          <w:u w:val="single"/>
        </w:rPr>
        <w:t>MANNER IN WHICH THE AGM WILL BE CONDUCTED</w:t>
      </w:r>
      <w:r w:rsidRPr="00BC4C8B">
        <w:rPr>
          <w:rFonts w:ascii="Arial" w:hAnsi="Arial" w:cs="Arial"/>
          <w:sz w:val="20"/>
          <w:szCs w:val="20"/>
        </w:rPr>
        <w:t xml:space="preserve"> </w:t>
      </w:r>
    </w:p>
    <w:p w14:paraId="27C72F5E" w14:textId="18746EC3" w:rsidR="00D21D26" w:rsidRPr="00BC4C8B" w:rsidRDefault="0080654D" w:rsidP="00BC4C8B">
      <w:pPr>
        <w:ind w:left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T</w:t>
      </w:r>
      <w:r w:rsidR="008D2335" w:rsidRPr="00BC4C8B">
        <w:rPr>
          <w:rFonts w:ascii="Arial" w:hAnsi="Arial" w:cs="Arial"/>
          <w:sz w:val="20"/>
          <w:szCs w:val="20"/>
        </w:rPr>
        <w:t>he AGM shall be facilitated through the following electronic platform only</w:t>
      </w:r>
      <w:r w:rsidR="008D2335" w:rsidRPr="00324D94">
        <w:rPr>
          <w:rFonts w:ascii="Arial" w:hAnsi="Arial" w:cs="Arial"/>
          <w:sz w:val="20"/>
          <w:szCs w:val="20"/>
        </w:rPr>
        <w:t>:</w:t>
      </w:r>
      <w:r w:rsidR="008D2335" w:rsidRPr="003D0686">
        <w:rPr>
          <w:rFonts w:ascii="Arial" w:hAnsi="Arial" w:cs="Arial"/>
          <w:sz w:val="20"/>
          <w:szCs w:val="20"/>
        </w:rPr>
        <w:t xml:space="preserve"> ZOOM</w:t>
      </w:r>
      <w:r w:rsidR="008D2335" w:rsidRPr="00BC4C8B">
        <w:rPr>
          <w:rFonts w:ascii="Arial" w:hAnsi="Arial" w:cs="Arial"/>
          <w:sz w:val="20"/>
          <w:szCs w:val="20"/>
        </w:rPr>
        <w:t xml:space="preserve">. The functionalities on ZOOM shall be utilised in order to ensure expedience and proper conduct of the AGM: These functionalities include: </w:t>
      </w:r>
    </w:p>
    <w:p w14:paraId="3BF487DB" w14:textId="4E83EAD4" w:rsidR="0042531E" w:rsidRPr="003D0686" w:rsidRDefault="00324D94" w:rsidP="008D2335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3D0686">
        <w:rPr>
          <w:rFonts w:ascii="Arial" w:hAnsi="Arial" w:cs="Arial"/>
          <w:sz w:val="20"/>
          <w:szCs w:val="20"/>
        </w:rPr>
        <w:t xml:space="preserve">the </w:t>
      </w:r>
      <w:r w:rsidR="0042531E" w:rsidRPr="003D0686">
        <w:rPr>
          <w:rFonts w:ascii="Arial" w:hAnsi="Arial" w:cs="Arial"/>
          <w:sz w:val="20"/>
          <w:szCs w:val="20"/>
        </w:rPr>
        <w:t xml:space="preserve">Raised Hand” facility </w:t>
      </w:r>
    </w:p>
    <w:p w14:paraId="11AE6780" w14:textId="0B926D71" w:rsidR="00324D94" w:rsidRPr="003D0686" w:rsidRDefault="0042531E" w:rsidP="008D2335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3D0686">
        <w:rPr>
          <w:rFonts w:ascii="Arial" w:hAnsi="Arial" w:cs="Arial"/>
          <w:sz w:val="20"/>
          <w:szCs w:val="20"/>
        </w:rPr>
        <w:t xml:space="preserve">the </w:t>
      </w:r>
      <w:r w:rsidR="00324D94" w:rsidRPr="003D0686">
        <w:rPr>
          <w:rFonts w:ascii="Arial" w:hAnsi="Arial" w:cs="Arial"/>
          <w:sz w:val="20"/>
          <w:szCs w:val="20"/>
        </w:rPr>
        <w:t xml:space="preserve">“Q&amp;A” facility </w:t>
      </w:r>
    </w:p>
    <w:p w14:paraId="0B7D41AD" w14:textId="42526FC5" w:rsidR="00AD3604" w:rsidRPr="003D0686" w:rsidRDefault="00AD3604" w:rsidP="008D2335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3D0686">
        <w:rPr>
          <w:rFonts w:ascii="Arial" w:hAnsi="Arial" w:cs="Arial"/>
          <w:sz w:val="20"/>
          <w:szCs w:val="20"/>
        </w:rPr>
        <w:t xml:space="preserve">Voting facility </w:t>
      </w:r>
    </w:p>
    <w:p w14:paraId="73727719" w14:textId="5819B365" w:rsidR="0080654D" w:rsidRDefault="0080654D" w:rsidP="00BC4C8B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BC4C8B">
        <w:rPr>
          <w:rFonts w:ascii="Arial" w:hAnsi="Arial" w:cs="Arial"/>
          <w:sz w:val="20"/>
          <w:szCs w:val="20"/>
        </w:rPr>
        <w:t>And</w:t>
      </w:r>
      <w:r w:rsidR="00BC4C8B">
        <w:rPr>
          <w:rFonts w:ascii="Arial" w:hAnsi="Arial" w:cs="Arial"/>
          <w:sz w:val="20"/>
          <w:szCs w:val="20"/>
        </w:rPr>
        <w:t>,</w:t>
      </w:r>
      <w:proofErr w:type="gramEnd"/>
      <w:r w:rsidRPr="00BC4C8B">
        <w:rPr>
          <w:rFonts w:ascii="Arial" w:hAnsi="Arial" w:cs="Arial"/>
          <w:sz w:val="20"/>
          <w:szCs w:val="20"/>
        </w:rPr>
        <w:t xml:space="preserve"> any other manner or technology deemed appropriate by the Chair. </w:t>
      </w:r>
    </w:p>
    <w:p w14:paraId="075D92F5" w14:textId="77777777" w:rsidR="00BC4C8B" w:rsidRPr="00BC4C8B" w:rsidRDefault="00BC4C8B" w:rsidP="00BC4C8B">
      <w:pPr>
        <w:ind w:firstLine="720"/>
        <w:rPr>
          <w:rFonts w:ascii="Arial" w:hAnsi="Arial" w:cs="Arial"/>
          <w:sz w:val="20"/>
          <w:szCs w:val="20"/>
        </w:rPr>
      </w:pPr>
    </w:p>
    <w:p w14:paraId="4B0BC21B" w14:textId="07C46AB0" w:rsidR="001E2605" w:rsidRPr="00BC4C8B" w:rsidRDefault="00BC4C8B" w:rsidP="00BC4C8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C4C8B">
        <w:rPr>
          <w:rFonts w:ascii="Arial" w:hAnsi="Arial" w:cs="Arial"/>
          <w:b/>
          <w:bCs/>
          <w:sz w:val="20"/>
          <w:szCs w:val="20"/>
        </w:rPr>
        <w:t xml:space="preserve">2.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C4C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4C8B">
        <w:rPr>
          <w:rFonts w:ascii="Arial" w:hAnsi="Arial" w:cs="Arial"/>
          <w:b/>
          <w:bCs/>
          <w:sz w:val="20"/>
          <w:szCs w:val="20"/>
          <w:u w:val="single"/>
        </w:rPr>
        <w:t xml:space="preserve">VOTING </w:t>
      </w:r>
    </w:p>
    <w:p w14:paraId="1D2261E6" w14:textId="0D3CBFC3" w:rsidR="001E2605" w:rsidRDefault="001E2605" w:rsidP="00BC4C8B">
      <w:pPr>
        <w:ind w:left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 xml:space="preserve">Each member shall be </w:t>
      </w:r>
      <w:r w:rsidRPr="00992E6C">
        <w:rPr>
          <w:rFonts w:ascii="Arial" w:hAnsi="Arial" w:cs="Arial"/>
          <w:sz w:val="20"/>
          <w:szCs w:val="20"/>
        </w:rPr>
        <w:t xml:space="preserve">entitled to one vote irrespective of his/her shareholding, in accordance with </w:t>
      </w:r>
      <w:r w:rsidRPr="003D0686">
        <w:rPr>
          <w:rFonts w:ascii="Arial" w:hAnsi="Arial" w:cs="Arial"/>
          <w:sz w:val="20"/>
          <w:szCs w:val="20"/>
        </w:rPr>
        <w:t>Rule 5(7</w:t>
      </w:r>
      <w:r w:rsidR="000B22DE" w:rsidRPr="003D0686">
        <w:rPr>
          <w:rFonts w:ascii="Arial" w:hAnsi="Arial" w:cs="Arial"/>
          <w:sz w:val="20"/>
          <w:szCs w:val="20"/>
        </w:rPr>
        <w:t>)</w:t>
      </w:r>
      <w:r w:rsidRPr="003D0686">
        <w:rPr>
          <w:rFonts w:ascii="Arial" w:hAnsi="Arial" w:cs="Arial"/>
          <w:sz w:val="20"/>
          <w:szCs w:val="20"/>
        </w:rPr>
        <w:t>.</w:t>
      </w:r>
      <w:r w:rsidR="00992E6C" w:rsidRPr="00992E6C">
        <w:rPr>
          <w:rFonts w:ascii="Arial" w:hAnsi="Arial" w:cs="Arial"/>
          <w:sz w:val="20"/>
          <w:szCs w:val="20"/>
        </w:rPr>
        <w:t xml:space="preserve"> Voting will be electronic means. When the voting is complete and confirmed, the results shall be announced by the Chair</w:t>
      </w:r>
      <w:r w:rsidR="00992E6C">
        <w:rPr>
          <w:rFonts w:ascii="Arial" w:hAnsi="Arial" w:cs="Arial"/>
          <w:sz w:val="20"/>
          <w:szCs w:val="20"/>
        </w:rPr>
        <w:t xml:space="preserve">. </w:t>
      </w:r>
    </w:p>
    <w:p w14:paraId="0E19DD57" w14:textId="114CFC6B" w:rsidR="00AD3604" w:rsidRDefault="00AD3604" w:rsidP="00BC4C8B">
      <w:pPr>
        <w:ind w:left="720"/>
        <w:rPr>
          <w:rFonts w:ascii="Arial" w:hAnsi="Arial" w:cs="Arial"/>
          <w:sz w:val="20"/>
          <w:szCs w:val="20"/>
        </w:rPr>
      </w:pPr>
    </w:p>
    <w:p w14:paraId="517C55FC" w14:textId="19A5A780" w:rsidR="00AD3604" w:rsidRPr="00992E6C" w:rsidRDefault="00AD3604" w:rsidP="00BC4C8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a proposer or seconder is required this will be achieved through </w:t>
      </w:r>
      <w:r w:rsidRPr="003D0686">
        <w:rPr>
          <w:rFonts w:ascii="Arial" w:hAnsi="Arial" w:cs="Arial"/>
          <w:sz w:val="20"/>
          <w:szCs w:val="20"/>
        </w:rPr>
        <w:t>one of the allotted functionalities on ZOOM.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266352" w14:textId="77777777" w:rsidR="00BC4C8B" w:rsidRPr="00992E6C" w:rsidRDefault="00BC4C8B" w:rsidP="00BC4C8B">
      <w:pPr>
        <w:ind w:left="720"/>
        <w:rPr>
          <w:rFonts w:ascii="Arial" w:hAnsi="Arial" w:cs="Arial"/>
          <w:sz w:val="20"/>
          <w:szCs w:val="20"/>
        </w:rPr>
      </w:pPr>
    </w:p>
    <w:p w14:paraId="1D899CEF" w14:textId="2BDB700F" w:rsidR="001E2605" w:rsidRPr="00992E6C" w:rsidRDefault="00BC4C8B" w:rsidP="008D233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92E6C">
        <w:rPr>
          <w:rFonts w:ascii="Arial" w:hAnsi="Arial" w:cs="Arial"/>
          <w:b/>
          <w:bCs/>
          <w:sz w:val="20"/>
          <w:szCs w:val="20"/>
        </w:rPr>
        <w:t xml:space="preserve">3-5        </w:t>
      </w:r>
      <w:r w:rsidR="001E2605" w:rsidRPr="00992E6C">
        <w:rPr>
          <w:rFonts w:ascii="Arial" w:hAnsi="Arial" w:cs="Arial"/>
          <w:b/>
          <w:bCs/>
          <w:sz w:val="20"/>
          <w:szCs w:val="20"/>
          <w:u w:val="single"/>
        </w:rPr>
        <w:t>ELECTION PROCEDURE</w:t>
      </w:r>
    </w:p>
    <w:p w14:paraId="43562FED" w14:textId="15CDFEE1" w:rsidR="001E2605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3</w:t>
      </w:r>
      <w:r w:rsidR="001E2605"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</w:r>
      <w:r w:rsidR="001E2605" w:rsidRPr="00BC4C8B">
        <w:rPr>
          <w:rFonts w:ascii="Arial" w:hAnsi="Arial" w:cs="Arial"/>
          <w:sz w:val="20"/>
          <w:szCs w:val="20"/>
        </w:rPr>
        <w:t>Elections to the Board of Directors, to the Board Oversight Committee and the position of Auditor shall be by majority vote and by secret ballot.</w:t>
      </w:r>
    </w:p>
    <w:p w14:paraId="5C796C4A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393C40E1" w14:textId="7009F581" w:rsidR="001E2605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4</w:t>
      </w:r>
      <w:r w:rsidR="001E2605" w:rsidRPr="00BC4C8B">
        <w:rPr>
          <w:rFonts w:ascii="Arial" w:hAnsi="Arial" w:cs="Arial"/>
          <w:sz w:val="20"/>
          <w:szCs w:val="20"/>
        </w:rPr>
        <w:t>.</w:t>
      </w:r>
      <w:r w:rsidR="001E2605" w:rsidRPr="00BC4C8B">
        <w:rPr>
          <w:rFonts w:ascii="Arial" w:hAnsi="Arial" w:cs="Arial"/>
          <w:sz w:val="20"/>
          <w:szCs w:val="20"/>
        </w:rPr>
        <w:tab/>
        <w:t xml:space="preserve">A </w:t>
      </w:r>
      <w:r w:rsidR="00D21D26" w:rsidRPr="00BC4C8B">
        <w:rPr>
          <w:rFonts w:ascii="Arial" w:hAnsi="Arial" w:cs="Arial"/>
          <w:sz w:val="20"/>
          <w:szCs w:val="20"/>
        </w:rPr>
        <w:t xml:space="preserve">list a candidates </w:t>
      </w:r>
      <w:r w:rsidR="001E2605" w:rsidRPr="00BC4C8B">
        <w:rPr>
          <w:rFonts w:ascii="Arial" w:hAnsi="Arial" w:cs="Arial"/>
          <w:sz w:val="20"/>
          <w:szCs w:val="20"/>
        </w:rPr>
        <w:t>for the election of the Board</w:t>
      </w:r>
      <w:r w:rsidR="004C31B8" w:rsidRPr="00BC4C8B">
        <w:rPr>
          <w:rFonts w:ascii="Arial" w:hAnsi="Arial" w:cs="Arial"/>
          <w:sz w:val="20"/>
          <w:szCs w:val="20"/>
        </w:rPr>
        <w:t xml:space="preserve">, </w:t>
      </w:r>
      <w:r w:rsidR="001E2605" w:rsidRPr="00BC4C8B">
        <w:rPr>
          <w:rFonts w:ascii="Arial" w:hAnsi="Arial" w:cs="Arial"/>
          <w:sz w:val="20"/>
          <w:szCs w:val="20"/>
        </w:rPr>
        <w:t>Board Oversight Committee</w:t>
      </w:r>
      <w:r w:rsidR="004C31B8" w:rsidRPr="00BC4C8B">
        <w:rPr>
          <w:rFonts w:ascii="Arial" w:hAnsi="Arial" w:cs="Arial"/>
          <w:sz w:val="20"/>
          <w:szCs w:val="20"/>
        </w:rPr>
        <w:t>,</w:t>
      </w:r>
      <w:r w:rsidR="001E2605" w:rsidRPr="00BC4C8B">
        <w:rPr>
          <w:rFonts w:ascii="Arial" w:hAnsi="Arial" w:cs="Arial"/>
          <w:sz w:val="20"/>
          <w:szCs w:val="20"/>
        </w:rPr>
        <w:t xml:space="preserve"> </w:t>
      </w:r>
      <w:r w:rsidR="004C31B8" w:rsidRPr="00BC4C8B">
        <w:rPr>
          <w:rFonts w:ascii="Arial" w:hAnsi="Arial" w:cs="Arial"/>
          <w:sz w:val="20"/>
          <w:szCs w:val="20"/>
        </w:rPr>
        <w:t xml:space="preserve">and the position of Auditor, </w:t>
      </w:r>
      <w:r w:rsidR="001E2605" w:rsidRPr="00BC4C8B">
        <w:rPr>
          <w:rFonts w:ascii="Arial" w:hAnsi="Arial" w:cs="Arial"/>
          <w:sz w:val="20"/>
          <w:szCs w:val="20"/>
        </w:rPr>
        <w:t xml:space="preserve">where applicable, will </w:t>
      </w:r>
      <w:r w:rsidR="00D21D26" w:rsidRPr="00BC4C8B">
        <w:rPr>
          <w:rFonts w:ascii="Arial" w:hAnsi="Arial" w:cs="Arial"/>
          <w:sz w:val="20"/>
          <w:szCs w:val="20"/>
        </w:rPr>
        <w:t xml:space="preserve">appear on each member’s screen </w:t>
      </w:r>
      <w:r w:rsidR="001E2605" w:rsidRPr="00BC4C8B">
        <w:rPr>
          <w:rFonts w:ascii="Arial" w:hAnsi="Arial" w:cs="Arial"/>
          <w:sz w:val="20"/>
          <w:szCs w:val="20"/>
        </w:rPr>
        <w:t>at the AGM.</w:t>
      </w:r>
    </w:p>
    <w:p w14:paraId="27C9FD15" w14:textId="0AFEE46D" w:rsidR="00D21D26" w:rsidRPr="00BC4C8B" w:rsidRDefault="00D21D26" w:rsidP="001E2605">
      <w:pPr>
        <w:ind w:left="720" w:hanging="720"/>
        <w:rPr>
          <w:rFonts w:ascii="Arial" w:hAnsi="Arial" w:cs="Arial"/>
          <w:sz w:val="20"/>
          <w:szCs w:val="20"/>
        </w:rPr>
      </w:pPr>
    </w:p>
    <w:p w14:paraId="6F8DDC3F" w14:textId="73B0D7C8" w:rsidR="00D21D26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5</w:t>
      </w:r>
      <w:r w:rsidR="00D21D26" w:rsidRPr="00BC4C8B">
        <w:rPr>
          <w:rFonts w:ascii="Arial" w:hAnsi="Arial" w:cs="Arial"/>
          <w:sz w:val="20"/>
          <w:szCs w:val="20"/>
        </w:rPr>
        <w:t>.</w:t>
      </w:r>
      <w:r w:rsidR="00D21D26" w:rsidRPr="00BC4C8B">
        <w:rPr>
          <w:rFonts w:ascii="Arial" w:hAnsi="Arial" w:cs="Arial"/>
          <w:sz w:val="20"/>
          <w:szCs w:val="20"/>
        </w:rPr>
        <w:tab/>
        <w:t>Each member will select/approve the candidate(s) for election from the list provide</w:t>
      </w:r>
      <w:r>
        <w:rPr>
          <w:rFonts w:ascii="Arial" w:hAnsi="Arial" w:cs="Arial"/>
          <w:sz w:val="20"/>
          <w:szCs w:val="20"/>
        </w:rPr>
        <w:t>d.</w:t>
      </w:r>
      <w:r w:rsidR="00D21D26" w:rsidRPr="00BC4C8B">
        <w:rPr>
          <w:rFonts w:ascii="Arial" w:hAnsi="Arial" w:cs="Arial"/>
          <w:sz w:val="20"/>
          <w:szCs w:val="20"/>
        </w:rPr>
        <w:t xml:space="preserve"> </w:t>
      </w:r>
    </w:p>
    <w:p w14:paraId="096420E3" w14:textId="77777777" w:rsidR="00BC4C8B" w:rsidRPr="00BC4C8B" w:rsidRDefault="00D21D26" w:rsidP="001E2605">
      <w:pPr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ab/>
      </w:r>
    </w:p>
    <w:p w14:paraId="0E1C83B8" w14:textId="3ACEBF3C" w:rsidR="001E2605" w:rsidRPr="00BC4C8B" w:rsidRDefault="00BC4C8B" w:rsidP="001E2605">
      <w:pPr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b/>
          <w:bCs/>
          <w:sz w:val="20"/>
          <w:szCs w:val="20"/>
        </w:rPr>
        <w:t>6</w:t>
      </w:r>
      <w:r w:rsidR="00D21D26" w:rsidRPr="00BC4C8B">
        <w:rPr>
          <w:rFonts w:ascii="Arial" w:hAnsi="Arial" w:cs="Arial"/>
          <w:b/>
          <w:bCs/>
          <w:sz w:val="20"/>
          <w:szCs w:val="20"/>
        </w:rPr>
        <w:t>-</w:t>
      </w:r>
      <w:r w:rsidR="008D2335" w:rsidRPr="00BC4C8B">
        <w:rPr>
          <w:rFonts w:ascii="Arial" w:hAnsi="Arial" w:cs="Arial"/>
          <w:b/>
          <w:bCs/>
          <w:sz w:val="20"/>
          <w:szCs w:val="20"/>
        </w:rPr>
        <w:t>1</w:t>
      </w:r>
      <w:r w:rsidRPr="00BC4C8B">
        <w:rPr>
          <w:rFonts w:ascii="Arial" w:hAnsi="Arial" w:cs="Arial"/>
          <w:b/>
          <w:bCs/>
          <w:sz w:val="20"/>
          <w:szCs w:val="20"/>
        </w:rPr>
        <w:t>2</w:t>
      </w:r>
      <w:r w:rsidR="001E2605" w:rsidRPr="00BC4C8B">
        <w:rPr>
          <w:rFonts w:ascii="Arial" w:hAnsi="Arial" w:cs="Arial"/>
          <w:sz w:val="20"/>
          <w:szCs w:val="20"/>
        </w:rPr>
        <w:tab/>
      </w:r>
      <w:r w:rsidR="001E2605" w:rsidRPr="00BC4C8B">
        <w:rPr>
          <w:rFonts w:ascii="Arial" w:hAnsi="Arial" w:cs="Arial"/>
          <w:b/>
          <w:bCs/>
          <w:sz w:val="20"/>
          <w:szCs w:val="20"/>
          <w:u w:val="single"/>
        </w:rPr>
        <w:t>MOTIONS</w:t>
      </w:r>
    </w:p>
    <w:p w14:paraId="208B1FD9" w14:textId="26CD0BA1" w:rsidR="00137427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6</w:t>
      </w:r>
      <w:r w:rsidR="001E2605" w:rsidRPr="00BC4C8B">
        <w:rPr>
          <w:rFonts w:ascii="Arial" w:hAnsi="Arial" w:cs="Arial"/>
          <w:sz w:val="20"/>
          <w:szCs w:val="20"/>
        </w:rPr>
        <w:t>.</w:t>
      </w:r>
      <w:r w:rsidR="001E2605" w:rsidRPr="00BC4C8B">
        <w:rPr>
          <w:rFonts w:ascii="Arial" w:hAnsi="Arial" w:cs="Arial"/>
          <w:sz w:val="20"/>
          <w:szCs w:val="20"/>
        </w:rPr>
        <w:tab/>
        <w:t xml:space="preserve">All motions from </w:t>
      </w:r>
      <w:r w:rsidR="006D40FE" w:rsidRPr="00BC4C8B">
        <w:rPr>
          <w:rFonts w:ascii="Arial" w:hAnsi="Arial" w:cs="Arial"/>
          <w:sz w:val="20"/>
          <w:szCs w:val="20"/>
        </w:rPr>
        <w:t xml:space="preserve">a member must be received </w:t>
      </w:r>
      <w:r w:rsidR="00EE5683" w:rsidRPr="00BC4C8B">
        <w:rPr>
          <w:rFonts w:ascii="Arial" w:hAnsi="Arial" w:cs="Arial"/>
          <w:sz w:val="20"/>
          <w:szCs w:val="20"/>
        </w:rPr>
        <w:t xml:space="preserve">by the credit union </w:t>
      </w:r>
      <w:r w:rsidR="006D40FE" w:rsidRPr="00BC4C8B">
        <w:rPr>
          <w:rFonts w:ascii="Arial" w:hAnsi="Arial" w:cs="Arial"/>
          <w:sz w:val="20"/>
          <w:szCs w:val="20"/>
        </w:rPr>
        <w:t xml:space="preserve">within </w:t>
      </w:r>
      <w:r w:rsidR="00D75DF4" w:rsidRPr="00BC4C8B">
        <w:rPr>
          <w:rFonts w:ascii="Arial" w:hAnsi="Arial" w:cs="Arial"/>
          <w:sz w:val="20"/>
          <w:szCs w:val="20"/>
        </w:rPr>
        <w:t xml:space="preserve">5 </w:t>
      </w:r>
      <w:r w:rsidR="006D40FE" w:rsidRPr="00BC4C8B">
        <w:rPr>
          <w:rFonts w:ascii="Arial" w:hAnsi="Arial" w:cs="Arial"/>
          <w:sz w:val="20"/>
          <w:szCs w:val="20"/>
        </w:rPr>
        <w:t xml:space="preserve">days in advance of the AGM </w:t>
      </w:r>
      <w:r w:rsidR="00733718" w:rsidRPr="00BC4C8B">
        <w:rPr>
          <w:rFonts w:ascii="Arial" w:hAnsi="Arial" w:cs="Arial"/>
          <w:sz w:val="20"/>
          <w:szCs w:val="20"/>
        </w:rPr>
        <w:t xml:space="preserve">in order for the credit union to facilitate </w:t>
      </w:r>
      <w:r w:rsidR="00EE5683" w:rsidRPr="00BC4C8B">
        <w:rPr>
          <w:rFonts w:ascii="Arial" w:hAnsi="Arial" w:cs="Arial"/>
          <w:sz w:val="20"/>
          <w:szCs w:val="20"/>
        </w:rPr>
        <w:t xml:space="preserve">the </w:t>
      </w:r>
      <w:r w:rsidR="00733718" w:rsidRPr="00BC4C8B">
        <w:rPr>
          <w:rFonts w:ascii="Arial" w:hAnsi="Arial" w:cs="Arial"/>
          <w:sz w:val="20"/>
          <w:szCs w:val="20"/>
        </w:rPr>
        <w:t xml:space="preserve">voting </w:t>
      </w:r>
      <w:r w:rsidR="00A57BFF" w:rsidRPr="00BC4C8B">
        <w:rPr>
          <w:rFonts w:ascii="Arial" w:hAnsi="Arial" w:cs="Arial"/>
          <w:sz w:val="20"/>
          <w:szCs w:val="20"/>
        </w:rPr>
        <w:t>process</w:t>
      </w:r>
      <w:r w:rsidR="00733718" w:rsidRPr="00BC4C8B">
        <w:rPr>
          <w:rFonts w:ascii="Arial" w:hAnsi="Arial" w:cs="Arial"/>
          <w:sz w:val="20"/>
          <w:szCs w:val="20"/>
        </w:rPr>
        <w:t xml:space="preserve"> </w:t>
      </w:r>
      <w:r w:rsidR="00A57BFF" w:rsidRPr="00BC4C8B">
        <w:rPr>
          <w:rFonts w:ascii="Arial" w:hAnsi="Arial" w:cs="Arial"/>
          <w:sz w:val="20"/>
          <w:szCs w:val="20"/>
        </w:rPr>
        <w:t>as</w:t>
      </w:r>
      <w:r w:rsidR="00733718" w:rsidRPr="00BC4C8B">
        <w:rPr>
          <w:rFonts w:ascii="Arial" w:hAnsi="Arial" w:cs="Arial"/>
          <w:sz w:val="20"/>
          <w:szCs w:val="20"/>
        </w:rPr>
        <w:t xml:space="preserve"> required. </w:t>
      </w:r>
    </w:p>
    <w:p w14:paraId="14E8D7E4" w14:textId="77777777" w:rsidR="00137427" w:rsidRPr="00BC4C8B" w:rsidRDefault="00137427" w:rsidP="001E2605">
      <w:pPr>
        <w:ind w:left="720" w:hanging="720"/>
        <w:rPr>
          <w:rFonts w:ascii="Arial" w:hAnsi="Arial" w:cs="Arial"/>
          <w:sz w:val="20"/>
          <w:szCs w:val="20"/>
        </w:rPr>
      </w:pPr>
    </w:p>
    <w:p w14:paraId="76F5E9C1" w14:textId="7A14C9BB" w:rsidR="001E2605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7</w:t>
      </w:r>
      <w:r w:rsidR="00137427" w:rsidRPr="00BC4C8B">
        <w:rPr>
          <w:rFonts w:ascii="Arial" w:hAnsi="Arial" w:cs="Arial"/>
          <w:sz w:val="20"/>
          <w:szCs w:val="20"/>
        </w:rPr>
        <w:t xml:space="preserve">. </w:t>
      </w:r>
      <w:r w:rsidRPr="00BC4C8B">
        <w:rPr>
          <w:rFonts w:ascii="Arial" w:hAnsi="Arial" w:cs="Arial"/>
          <w:sz w:val="20"/>
          <w:szCs w:val="20"/>
        </w:rPr>
        <w:tab/>
      </w:r>
      <w:r w:rsidR="00733718" w:rsidRPr="00BC4C8B">
        <w:rPr>
          <w:rFonts w:ascii="Arial" w:hAnsi="Arial" w:cs="Arial"/>
          <w:sz w:val="20"/>
          <w:szCs w:val="20"/>
        </w:rPr>
        <w:t xml:space="preserve">The proposer must acknowledge </w:t>
      </w:r>
      <w:r w:rsidR="00A57BFF" w:rsidRPr="00BC4C8B">
        <w:rPr>
          <w:rFonts w:ascii="Arial" w:hAnsi="Arial" w:cs="Arial"/>
          <w:sz w:val="20"/>
          <w:szCs w:val="20"/>
        </w:rPr>
        <w:t xml:space="preserve">his/her presence and propose the motion when asked to do so at the AGM by the Chair. </w:t>
      </w:r>
      <w:r w:rsidR="00733718" w:rsidRPr="00BC4C8B">
        <w:rPr>
          <w:rFonts w:ascii="Arial" w:hAnsi="Arial" w:cs="Arial"/>
          <w:sz w:val="20"/>
          <w:szCs w:val="20"/>
        </w:rPr>
        <w:t xml:space="preserve"> </w:t>
      </w:r>
      <w:r w:rsidR="00A57BFF" w:rsidRPr="00BC4C8B">
        <w:rPr>
          <w:rFonts w:ascii="Arial" w:hAnsi="Arial" w:cs="Arial"/>
          <w:sz w:val="20"/>
          <w:szCs w:val="20"/>
        </w:rPr>
        <w:t xml:space="preserve">The motion must be </w:t>
      </w:r>
      <w:r w:rsidR="00EE5683" w:rsidRPr="00BC4C8B">
        <w:rPr>
          <w:rFonts w:ascii="Arial" w:hAnsi="Arial" w:cs="Arial"/>
          <w:sz w:val="20"/>
          <w:szCs w:val="20"/>
        </w:rPr>
        <w:t xml:space="preserve">seconded </w:t>
      </w:r>
      <w:r w:rsidR="00A57BFF" w:rsidRPr="00BC4C8B">
        <w:rPr>
          <w:rFonts w:ascii="Arial" w:hAnsi="Arial" w:cs="Arial"/>
          <w:sz w:val="20"/>
          <w:szCs w:val="20"/>
        </w:rPr>
        <w:t>by a member at the AGM.</w:t>
      </w:r>
      <w:r w:rsidR="00137427" w:rsidRPr="00BC4C8B">
        <w:rPr>
          <w:rFonts w:ascii="Arial" w:hAnsi="Arial" w:cs="Arial"/>
          <w:sz w:val="20"/>
          <w:szCs w:val="20"/>
        </w:rPr>
        <w:t xml:space="preserve"> This will be achieved through </w:t>
      </w:r>
      <w:r w:rsidR="00AD3604" w:rsidRPr="003D0686">
        <w:rPr>
          <w:rFonts w:ascii="Arial" w:hAnsi="Arial" w:cs="Arial"/>
          <w:sz w:val="20"/>
          <w:szCs w:val="20"/>
        </w:rPr>
        <w:t xml:space="preserve">one of the allotted functionalities on </w:t>
      </w:r>
      <w:r w:rsidR="00137427" w:rsidRPr="003D0686">
        <w:rPr>
          <w:rFonts w:ascii="Arial" w:hAnsi="Arial" w:cs="Arial"/>
          <w:sz w:val="20"/>
          <w:szCs w:val="20"/>
        </w:rPr>
        <w:t>ZOOM</w:t>
      </w:r>
      <w:r w:rsidR="00137427" w:rsidRPr="00BC4C8B">
        <w:rPr>
          <w:rFonts w:ascii="Arial" w:hAnsi="Arial" w:cs="Arial"/>
          <w:sz w:val="20"/>
          <w:szCs w:val="20"/>
        </w:rPr>
        <w:t xml:space="preserve">. </w:t>
      </w:r>
      <w:r w:rsidR="001E2605" w:rsidRPr="00BC4C8B">
        <w:rPr>
          <w:rFonts w:ascii="Arial" w:hAnsi="Arial" w:cs="Arial"/>
          <w:sz w:val="20"/>
          <w:szCs w:val="20"/>
        </w:rPr>
        <w:t xml:space="preserve">  If the proposer is </w:t>
      </w:r>
      <w:r w:rsidR="00137427" w:rsidRPr="00BC4C8B">
        <w:rPr>
          <w:rFonts w:ascii="Arial" w:hAnsi="Arial" w:cs="Arial"/>
          <w:sz w:val="20"/>
          <w:szCs w:val="20"/>
        </w:rPr>
        <w:t xml:space="preserve">not present </w:t>
      </w:r>
      <w:r w:rsidR="001E2605" w:rsidRPr="00BC4C8B">
        <w:rPr>
          <w:rFonts w:ascii="Arial" w:hAnsi="Arial" w:cs="Arial"/>
          <w:sz w:val="20"/>
          <w:szCs w:val="20"/>
        </w:rPr>
        <w:t>when the motion is called, the motion shall be deemed to have failed.</w:t>
      </w:r>
    </w:p>
    <w:p w14:paraId="53158EFE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7D1B861A" w14:textId="357B8331" w:rsidR="001E2605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8</w:t>
      </w:r>
      <w:r w:rsidR="001E2605" w:rsidRPr="00BC4C8B">
        <w:rPr>
          <w:rFonts w:ascii="Arial" w:hAnsi="Arial" w:cs="Arial"/>
          <w:sz w:val="20"/>
          <w:szCs w:val="20"/>
        </w:rPr>
        <w:t>.</w:t>
      </w:r>
      <w:r w:rsidR="001E2605" w:rsidRPr="00BC4C8B">
        <w:rPr>
          <w:rFonts w:ascii="Arial" w:hAnsi="Arial" w:cs="Arial"/>
          <w:sz w:val="20"/>
          <w:szCs w:val="20"/>
        </w:rPr>
        <w:tab/>
        <w:t xml:space="preserve">A proposer of a motion may speak for such period as shall be at the discretion of the Chair </w:t>
      </w:r>
      <w:r w:rsidR="005155EE">
        <w:rPr>
          <w:rFonts w:ascii="Arial" w:hAnsi="Arial" w:cs="Arial"/>
          <w:sz w:val="20"/>
          <w:szCs w:val="20"/>
        </w:rPr>
        <w:t>at</w:t>
      </w:r>
      <w:r w:rsidR="001E2605" w:rsidRPr="00BC4C8B">
        <w:rPr>
          <w:rFonts w:ascii="Arial" w:hAnsi="Arial" w:cs="Arial"/>
          <w:sz w:val="20"/>
          <w:szCs w:val="20"/>
        </w:rPr>
        <w:t xml:space="preserve"> the meeting</w:t>
      </w:r>
      <w:r w:rsidR="005155EE">
        <w:rPr>
          <w:rFonts w:ascii="Arial" w:hAnsi="Arial" w:cs="Arial"/>
          <w:sz w:val="20"/>
          <w:szCs w:val="20"/>
        </w:rPr>
        <w:t xml:space="preserve"> </w:t>
      </w:r>
      <w:r w:rsidR="001E2605" w:rsidRPr="00BC4C8B">
        <w:rPr>
          <w:rFonts w:ascii="Arial" w:hAnsi="Arial" w:cs="Arial"/>
          <w:sz w:val="20"/>
          <w:szCs w:val="20"/>
        </w:rPr>
        <w:t>and shall have the right of reply before the motion is put to the meeting for a vote</w:t>
      </w:r>
      <w:r w:rsidR="008D2335" w:rsidRPr="00BC4C8B">
        <w:rPr>
          <w:rFonts w:ascii="Arial" w:hAnsi="Arial" w:cs="Arial"/>
          <w:sz w:val="20"/>
          <w:szCs w:val="20"/>
        </w:rPr>
        <w:t>, when call</w:t>
      </w:r>
      <w:r w:rsidR="00992E6C">
        <w:rPr>
          <w:rFonts w:ascii="Arial" w:hAnsi="Arial" w:cs="Arial"/>
          <w:sz w:val="20"/>
          <w:szCs w:val="20"/>
        </w:rPr>
        <w:t>ed</w:t>
      </w:r>
      <w:r w:rsidR="008D2335" w:rsidRPr="00BC4C8B">
        <w:rPr>
          <w:rFonts w:ascii="Arial" w:hAnsi="Arial" w:cs="Arial"/>
          <w:sz w:val="20"/>
          <w:szCs w:val="20"/>
        </w:rPr>
        <w:t xml:space="preserve"> upon to do so by the </w:t>
      </w:r>
      <w:r w:rsidR="008D2335" w:rsidRPr="00992E6C">
        <w:rPr>
          <w:rFonts w:ascii="Arial" w:hAnsi="Arial" w:cs="Arial"/>
          <w:sz w:val="20"/>
          <w:szCs w:val="20"/>
        </w:rPr>
        <w:t>Chair</w:t>
      </w:r>
      <w:r w:rsidR="00992E6C" w:rsidRPr="00992E6C">
        <w:rPr>
          <w:rFonts w:ascii="Arial" w:hAnsi="Arial" w:cs="Arial"/>
          <w:sz w:val="20"/>
          <w:szCs w:val="20"/>
        </w:rPr>
        <w:t xml:space="preserve"> and for such time as the Chair deems appropriate</w:t>
      </w:r>
      <w:r w:rsidR="008D2335" w:rsidRPr="00992E6C">
        <w:rPr>
          <w:rFonts w:ascii="Arial" w:hAnsi="Arial" w:cs="Arial"/>
          <w:sz w:val="20"/>
          <w:szCs w:val="20"/>
        </w:rPr>
        <w:t xml:space="preserve">. </w:t>
      </w:r>
      <w:r w:rsidR="00137427" w:rsidRPr="00992E6C">
        <w:rPr>
          <w:rFonts w:ascii="Arial" w:hAnsi="Arial" w:cs="Arial"/>
          <w:sz w:val="20"/>
          <w:szCs w:val="20"/>
        </w:rPr>
        <w:t>The</w:t>
      </w:r>
      <w:r w:rsidR="00137427" w:rsidRPr="00BC4C8B">
        <w:rPr>
          <w:rFonts w:ascii="Arial" w:hAnsi="Arial" w:cs="Arial"/>
          <w:sz w:val="20"/>
          <w:szCs w:val="20"/>
        </w:rPr>
        <w:t xml:space="preserve"> proposer will be prompted by </w:t>
      </w:r>
      <w:r w:rsidR="00137427" w:rsidRPr="003D0686">
        <w:rPr>
          <w:rFonts w:ascii="Arial" w:hAnsi="Arial" w:cs="Arial"/>
          <w:sz w:val="20"/>
          <w:szCs w:val="20"/>
        </w:rPr>
        <w:t>the “Count Down” facility</w:t>
      </w:r>
      <w:r w:rsidR="005155EE" w:rsidRPr="003D0686">
        <w:rPr>
          <w:rFonts w:ascii="Arial" w:hAnsi="Arial" w:cs="Arial"/>
          <w:sz w:val="20"/>
          <w:szCs w:val="20"/>
        </w:rPr>
        <w:t xml:space="preserve"> on ZOOM</w:t>
      </w:r>
      <w:r w:rsidR="005155EE">
        <w:rPr>
          <w:rFonts w:ascii="Arial" w:hAnsi="Arial" w:cs="Arial"/>
          <w:sz w:val="20"/>
          <w:szCs w:val="20"/>
        </w:rPr>
        <w:t xml:space="preserve"> </w:t>
      </w:r>
      <w:r w:rsidR="00137427" w:rsidRPr="00BC4C8B">
        <w:rPr>
          <w:rFonts w:ascii="Arial" w:hAnsi="Arial" w:cs="Arial"/>
          <w:sz w:val="20"/>
          <w:szCs w:val="20"/>
        </w:rPr>
        <w:t xml:space="preserve">which can be seen on his/her screen.  </w:t>
      </w:r>
    </w:p>
    <w:p w14:paraId="23F49FDD" w14:textId="1F8A5242" w:rsidR="001E2605" w:rsidRDefault="001E2605" w:rsidP="001E2605">
      <w:pPr>
        <w:rPr>
          <w:rFonts w:ascii="Arial" w:hAnsi="Arial" w:cs="Arial"/>
          <w:sz w:val="20"/>
          <w:szCs w:val="20"/>
        </w:rPr>
      </w:pPr>
    </w:p>
    <w:p w14:paraId="7AA5A40B" w14:textId="05E400A0" w:rsidR="001E2605" w:rsidRPr="00BC4C8B" w:rsidRDefault="00BC4C8B" w:rsidP="001E2605">
      <w:pPr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9</w:t>
      </w:r>
      <w:r w:rsidR="001E2605" w:rsidRPr="00BC4C8B">
        <w:rPr>
          <w:rFonts w:ascii="Arial" w:hAnsi="Arial" w:cs="Arial"/>
          <w:sz w:val="20"/>
          <w:szCs w:val="20"/>
        </w:rPr>
        <w:tab/>
        <w:t>In exercising his/her right of reply, a proposer may not introduce new material.</w:t>
      </w:r>
    </w:p>
    <w:p w14:paraId="0D43B2D4" w14:textId="0E3C3839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ab/>
        <w:t>.</w:t>
      </w:r>
    </w:p>
    <w:p w14:paraId="5B6B06BA" w14:textId="0699ADB9" w:rsidR="00137427" w:rsidRPr="00BC4C8B" w:rsidRDefault="00BC4C8B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10</w:t>
      </w:r>
      <w:r w:rsidR="001E2605" w:rsidRPr="00BC4C8B">
        <w:rPr>
          <w:rFonts w:ascii="Arial" w:hAnsi="Arial" w:cs="Arial"/>
          <w:sz w:val="20"/>
          <w:szCs w:val="20"/>
        </w:rPr>
        <w:t>.</w:t>
      </w:r>
      <w:r w:rsidR="001E2605" w:rsidRPr="00BC4C8B">
        <w:rPr>
          <w:rFonts w:ascii="Arial" w:hAnsi="Arial" w:cs="Arial"/>
          <w:sz w:val="20"/>
          <w:szCs w:val="20"/>
        </w:rPr>
        <w:tab/>
      </w:r>
      <w:r w:rsidR="00137427" w:rsidRPr="00BC4C8B">
        <w:rPr>
          <w:rFonts w:ascii="Arial" w:hAnsi="Arial" w:cs="Arial"/>
          <w:sz w:val="20"/>
          <w:szCs w:val="20"/>
        </w:rPr>
        <w:t xml:space="preserve">The Chair reserves the right </w:t>
      </w:r>
      <w:r w:rsidR="00324D94">
        <w:rPr>
          <w:rFonts w:ascii="Arial" w:hAnsi="Arial" w:cs="Arial"/>
          <w:sz w:val="20"/>
          <w:szCs w:val="20"/>
        </w:rPr>
        <w:t xml:space="preserve">of response </w:t>
      </w:r>
      <w:r w:rsidR="00137427" w:rsidRPr="00BC4C8B">
        <w:rPr>
          <w:rFonts w:ascii="Arial" w:hAnsi="Arial" w:cs="Arial"/>
          <w:sz w:val="20"/>
          <w:szCs w:val="20"/>
        </w:rPr>
        <w:t xml:space="preserve">to all motions and to present a </w:t>
      </w:r>
      <w:r w:rsidR="005155EE" w:rsidRPr="00BC4C8B">
        <w:rPr>
          <w:rFonts w:ascii="Arial" w:hAnsi="Arial" w:cs="Arial"/>
          <w:sz w:val="20"/>
          <w:szCs w:val="20"/>
        </w:rPr>
        <w:t>countermotion</w:t>
      </w:r>
      <w:r w:rsidR="00137427" w:rsidRPr="00BC4C8B">
        <w:rPr>
          <w:rFonts w:ascii="Arial" w:hAnsi="Arial" w:cs="Arial"/>
          <w:sz w:val="20"/>
          <w:szCs w:val="20"/>
        </w:rPr>
        <w:t xml:space="preserve">. </w:t>
      </w:r>
    </w:p>
    <w:p w14:paraId="502EB34F" w14:textId="77777777" w:rsidR="00137427" w:rsidRPr="00BC4C8B" w:rsidRDefault="00137427" w:rsidP="001E2605">
      <w:pPr>
        <w:ind w:left="720" w:hanging="720"/>
        <w:rPr>
          <w:rFonts w:ascii="Arial" w:hAnsi="Arial" w:cs="Arial"/>
          <w:sz w:val="20"/>
          <w:szCs w:val="20"/>
        </w:rPr>
      </w:pPr>
    </w:p>
    <w:p w14:paraId="79654616" w14:textId="58E9FB73" w:rsidR="008D2335" w:rsidRPr="00BC4C8B" w:rsidRDefault="00BC4C8B" w:rsidP="008D233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11</w:t>
      </w:r>
      <w:r w:rsidR="00137427" w:rsidRPr="00BC4C8B">
        <w:rPr>
          <w:rFonts w:ascii="Arial" w:hAnsi="Arial" w:cs="Arial"/>
          <w:sz w:val="20"/>
          <w:szCs w:val="20"/>
        </w:rPr>
        <w:t>.</w:t>
      </w:r>
      <w:r w:rsidR="00137427" w:rsidRPr="00BC4C8B">
        <w:rPr>
          <w:rFonts w:ascii="Arial" w:hAnsi="Arial" w:cs="Arial"/>
          <w:sz w:val="20"/>
          <w:szCs w:val="20"/>
        </w:rPr>
        <w:tab/>
      </w:r>
      <w:r w:rsidR="001E2605" w:rsidRPr="00BC4C8B">
        <w:rPr>
          <w:rFonts w:ascii="Arial" w:hAnsi="Arial" w:cs="Arial"/>
          <w:sz w:val="20"/>
          <w:szCs w:val="20"/>
        </w:rPr>
        <w:t xml:space="preserve">Members are entitled to </w:t>
      </w:r>
      <w:r w:rsidR="00137427" w:rsidRPr="00BC4C8B">
        <w:rPr>
          <w:rFonts w:ascii="Arial" w:hAnsi="Arial" w:cs="Arial"/>
          <w:sz w:val="20"/>
          <w:szCs w:val="20"/>
        </w:rPr>
        <w:t xml:space="preserve">propose questions or comments </w:t>
      </w:r>
      <w:r w:rsidR="001E2605" w:rsidRPr="00BC4C8B">
        <w:rPr>
          <w:rFonts w:ascii="Arial" w:hAnsi="Arial" w:cs="Arial"/>
          <w:sz w:val="20"/>
          <w:szCs w:val="20"/>
        </w:rPr>
        <w:t xml:space="preserve">on any such motion and must do so </w:t>
      </w:r>
      <w:r w:rsidR="001E2605" w:rsidRPr="003D0686">
        <w:rPr>
          <w:rFonts w:ascii="Arial" w:hAnsi="Arial" w:cs="Arial"/>
          <w:sz w:val="20"/>
          <w:szCs w:val="20"/>
        </w:rPr>
        <w:t xml:space="preserve">through the </w:t>
      </w:r>
      <w:r w:rsidR="00137427" w:rsidRPr="003D0686">
        <w:rPr>
          <w:rFonts w:ascii="Arial" w:hAnsi="Arial" w:cs="Arial"/>
          <w:sz w:val="20"/>
          <w:szCs w:val="20"/>
        </w:rPr>
        <w:t>“</w:t>
      </w:r>
      <w:r w:rsidR="00324D94" w:rsidRPr="003D0686">
        <w:rPr>
          <w:rFonts w:ascii="Arial" w:hAnsi="Arial" w:cs="Arial"/>
          <w:sz w:val="20"/>
          <w:szCs w:val="20"/>
        </w:rPr>
        <w:t>Q&amp;A</w:t>
      </w:r>
      <w:r w:rsidR="00992E6C" w:rsidRPr="003D0686">
        <w:rPr>
          <w:rFonts w:ascii="Arial" w:hAnsi="Arial" w:cs="Arial"/>
          <w:sz w:val="20"/>
          <w:szCs w:val="20"/>
        </w:rPr>
        <w:t xml:space="preserve">” </w:t>
      </w:r>
      <w:r w:rsidR="00137427" w:rsidRPr="003D0686">
        <w:rPr>
          <w:rFonts w:ascii="Arial" w:hAnsi="Arial" w:cs="Arial"/>
          <w:sz w:val="20"/>
          <w:szCs w:val="20"/>
        </w:rPr>
        <w:t>facility on ZOOM</w:t>
      </w:r>
      <w:r w:rsidR="001E2605" w:rsidRPr="00BC4C8B">
        <w:rPr>
          <w:rFonts w:ascii="Arial" w:hAnsi="Arial" w:cs="Arial"/>
          <w:sz w:val="20"/>
          <w:szCs w:val="20"/>
        </w:rPr>
        <w:t xml:space="preserve">.  </w:t>
      </w:r>
      <w:r w:rsidR="008D2335" w:rsidRPr="00BC4C8B">
        <w:rPr>
          <w:rFonts w:ascii="Arial" w:hAnsi="Arial" w:cs="Arial"/>
          <w:sz w:val="20"/>
          <w:szCs w:val="20"/>
        </w:rPr>
        <w:t xml:space="preserve"> Such questions or comments shall be read aloud by the Chair and at the discretion of the Chair. </w:t>
      </w:r>
    </w:p>
    <w:p w14:paraId="26D96B9C" w14:textId="77777777" w:rsidR="008D2335" w:rsidRPr="00BC4C8B" w:rsidRDefault="008D2335" w:rsidP="001E2605">
      <w:pPr>
        <w:ind w:left="720" w:hanging="720"/>
        <w:rPr>
          <w:rFonts w:ascii="Arial" w:hAnsi="Arial" w:cs="Arial"/>
          <w:sz w:val="20"/>
          <w:szCs w:val="20"/>
        </w:rPr>
      </w:pPr>
    </w:p>
    <w:p w14:paraId="7DF9AD67" w14:textId="55F8E9A8" w:rsidR="001E2605" w:rsidRPr="00BC4C8B" w:rsidRDefault="008D233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2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</w:r>
      <w:r w:rsidR="001E2605" w:rsidRPr="00BC4C8B">
        <w:rPr>
          <w:rFonts w:ascii="Arial" w:hAnsi="Arial" w:cs="Arial"/>
          <w:sz w:val="20"/>
          <w:szCs w:val="20"/>
        </w:rPr>
        <w:t xml:space="preserve">The Chair shall have the absolute right to decide at any time when a motion has been sufficiently discussed and may put the motion </w:t>
      </w:r>
      <w:r w:rsidRPr="00BC4C8B">
        <w:rPr>
          <w:rFonts w:ascii="Arial" w:hAnsi="Arial" w:cs="Arial"/>
          <w:sz w:val="20"/>
          <w:szCs w:val="20"/>
        </w:rPr>
        <w:t xml:space="preserve">to a vote. </w:t>
      </w:r>
    </w:p>
    <w:p w14:paraId="6E7E4A6B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7DF9CA67" w14:textId="27411E0B" w:rsidR="001E2605" w:rsidRPr="005155EE" w:rsidRDefault="008D2335" w:rsidP="001E26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155EE">
        <w:rPr>
          <w:rFonts w:ascii="Arial" w:hAnsi="Arial" w:cs="Arial"/>
          <w:b/>
          <w:bCs/>
          <w:sz w:val="20"/>
          <w:szCs w:val="20"/>
        </w:rPr>
        <w:t>1</w:t>
      </w:r>
      <w:r w:rsidR="00BC4C8B" w:rsidRPr="005155EE">
        <w:rPr>
          <w:rFonts w:ascii="Arial" w:hAnsi="Arial" w:cs="Arial"/>
          <w:b/>
          <w:bCs/>
          <w:sz w:val="20"/>
          <w:szCs w:val="20"/>
        </w:rPr>
        <w:t>3</w:t>
      </w:r>
      <w:r w:rsidRPr="005155EE">
        <w:rPr>
          <w:rFonts w:ascii="Arial" w:hAnsi="Arial" w:cs="Arial"/>
          <w:b/>
          <w:bCs/>
          <w:sz w:val="20"/>
          <w:szCs w:val="20"/>
        </w:rPr>
        <w:t xml:space="preserve">-15 </w:t>
      </w:r>
      <w:r w:rsidR="00BC4C8B" w:rsidRPr="005155EE">
        <w:rPr>
          <w:rFonts w:ascii="Arial" w:hAnsi="Arial" w:cs="Arial"/>
          <w:b/>
          <w:bCs/>
          <w:sz w:val="20"/>
          <w:szCs w:val="20"/>
        </w:rPr>
        <w:t xml:space="preserve">   </w:t>
      </w:r>
      <w:r w:rsidR="001E2605" w:rsidRPr="005155EE">
        <w:rPr>
          <w:rFonts w:ascii="Arial" w:hAnsi="Arial" w:cs="Arial"/>
          <w:b/>
          <w:bCs/>
          <w:sz w:val="20"/>
          <w:szCs w:val="20"/>
          <w:u w:val="single"/>
        </w:rPr>
        <w:t>MISCELLANEOUS</w:t>
      </w:r>
    </w:p>
    <w:p w14:paraId="72D6C208" w14:textId="1EAE55F3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3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  <w:t>The Chair of the Board of Directors shall be the Chair of any general meeting, except where he/she is not available, then it shall be the Vice-Chair, except where he/she is not available, in which case the Board shall decide amongst themselves who shall act as Chair of any general meeting.</w:t>
      </w:r>
    </w:p>
    <w:p w14:paraId="33DEAD69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00AF5C68" w14:textId="1FDC58D9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4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</w:r>
      <w:r w:rsidR="008D2335" w:rsidRPr="00BC4C8B">
        <w:rPr>
          <w:rFonts w:ascii="Arial" w:hAnsi="Arial" w:cs="Arial"/>
          <w:sz w:val="20"/>
          <w:szCs w:val="20"/>
        </w:rPr>
        <w:t xml:space="preserve">The Chair may at his/her discretion, address questions or comments as they come in </w:t>
      </w:r>
      <w:r w:rsidR="008D2335" w:rsidRPr="003D0686">
        <w:rPr>
          <w:rFonts w:ascii="Arial" w:hAnsi="Arial" w:cs="Arial"/>
          <w:sz w:val="20"/>
          <w:szCs w:val="20"/>
        </w:rPr>
        <w:t>through the “Q&amp;A” facility</w:t>
      </w:r>
      <w:r w:rsidR="0080654D" w:rsidRPr="003D0686">
        <w:rPr>
          <w:rFonts w:ascii="Arial" w:hAnsi="Arial" w:cs="Arial"/>
          <w:sz w:val="20"/>
          <w:szCs w:val="20"/>
        </w:rPr>
        <w:t>.</w:t>
      </w:r>
      <w:r w:rsidR="0080654D" w:rsidRPr="00BC4C8B">
        <w:rPr>
          <w:rFonts w:ascii="Arial" w:hAnsi="Arial" w:cs="Arial"/>
          <w:sz w:val="20"/>
          <w:szCs w:val="20"/>
        </w:rPr>
        <w:t xml:space="preserve"> The Chair will endeavour to address a</w:t>
      </w:r>
      <w:r w:rsidR="005155EE">
        <w:rPr>
          <w:rFonts w:ascii="Arial" w:hAnsi="Arial" w:cs="Arial"/>
          <w:sz w:val="20"/>
          <w:szCs w:val="20"/>
        </w:rPr>
        <w:t>ll</w:t>
      </w:r>
      <w:r w:rsidR="0080654D" w:rsidRPr="00BC4C8B">
        <w:rPr>
          <w:rFonts w:ascii="Arial" w:hAnsi="Arial" w:cs="Arial"/>
          <w:sz w:val="20"/>
          <w:szCs w:val="20"/>
        </w:rPr>
        <w:t xml:space="preserve"> </w:t>
      </w:r>
      <w:r w:rsidR="0080654D" w:rsidRPr="00324D94">
        <w:rPr>
          <w:rFonts w:ascii="Arial" w:hAnsi="Arial" w:cs="Arial"/>
          <w:sz w:val="20"/>
          <w:szCs w:val="20"/>
        </w:rPr>
        <w:t>questions and comments</w:t>
      </w:r>
      <w:r w:rsidR="008D2335" w:rsidRPr="00324D94">
        <w:rPr>
          <w:rFonts w:ascii="Arial" w:hAnsi="Arial" w:cs="Arial"/>
          <w:sz w:val="20"/>
          <w:szCs w:val="20"/>
        </w:rPr>
        <w:t xml:space="preserve"> </w:t>
      </w:r>
      <w:r w:rsidR="0080654D" w:rsidRPr="00324D94">
        <w:rPr>
          <w:rFonts w:ascii="Arial" w:hAnsi="Arial" w:cs="Arial"/>
          <w:sz w:val="20"/>
          <w:szCs w:val="20"/>
        </w:rPr>
        <w:t xml:space="preserve">but in the interest of expedience </w:t>
      </w:r>
      <w:r w:rsidR="0080654D" w:rsidRPr="005155EE">
        <w:rPr>
          <w:rFonts w:ascii="Arial" w:hAnsi="Arial" w:cs="Arial"/>
          <w:sz w:val="20"/>
          <w:szCs w:val="20"/>
        </w:rPr>
        <w:t>and the proper conduct of the meeting, all questions and comments may not be addressed at the AGM.</w:t>
      </w:r>
      <w:r w:rsidR="0080654D" w:rsidRPr="00BC4C8B">
        <w:rPr>
          <w:rFonts w:ascii="Arial" w:hAnsi="Arial" w:cs="Arial"/>
          <w:sz w:val="20"/>
          <w:szCs w:val="20"/>
        </w:rPr>
        <w:t xml:space="preserve"> </w:t>
      </w:r>
    </w:p>
    <w:p w14:paraId="6278AB4A" w14:textId="77777777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</w:p>
    <w:p w14:paraId="4A5027D9" w14:textId="55603885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5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  <w:t>Matters not covered by the Agenda may be introduced under “Other Business” at the discretion of the Chai</w:t>
      </w:r>
      <w:r w:rsidR="0080654D" w:rsidRPr="00BC4C8B">
        <w:rPr>
          <w:rFonts w:ascii="Arial" w:hAnsi="Arial" w:cs="Arial"/>
          <w:sz w:val="20"/>
          <w:szCs w:val="20"/>
        </w:rPr>
        <w:t xml:space="preserve">r. </w:t>
      </w:r>
    </w:p>
    <w:p w14:paraId="00159FB4" w14:textId="77777777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</w:p>
    <w:p w14:paraId="589C7722" w14:textId="30EDC968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lastRenderedPageBreak/>
        <w:t>1</w:t>
      </w:r>
      <w:r w:rsidR="00BC4C8B" w:rsidRPr="00BC4C8B">
        <w:rPr>
          <w:rFonts w:ascii="Arial" w:hAnsi="Arial" w:cs="Arial"/>
          <w:sz w:val="20"/>
          <w:szCs w:val="20"/>
        </w:rPr>
        <w:t>6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  <w:t>The Chair’s decision on any other matter relating to these Standing Orders or interpretation of same shall be final.</w:t>
      </w:r>
    </w:p>
    <w:p w14:paraId="05933CC8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7C8F7535" w14:textId="1AAC1937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7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  <w:t xml:space="preserve">In accordance with </w:t>
      </w:r>
      <w:r w:rsidRPr="003D0686">
        <w:rPr>
          <w:rFonts w:ascii="Arial" w:hAnsi="Arial" w:cs="Arial"/>
          <w:sz w:val="20"/>
          <w:szCs w:val="20"/>
        </w:rPr>
        <w:t>Rule 5(7)</w:t>
      </w:r>
      <w:r w:rsidRPr="00BC4C8B">
        <w:rPr>
          <w:rFonts w:ascii="Arial" w:hAnsi="Arial" w:cs="Arial"/>
          <w:sz w:val="20"/>
          <w:szCs w:val="20"/>
        </w:rPr>
        <w:t xml:space="preserve"> no member shall have more than one vote on each question at any general meeting of the credit union or any adjournment thereof irrespective of his/her shareholding or the number of accounts in his/her name in the credit union provided, however, </w:t>
      </w:r>
      <w:r w:rsidRPr="00BC4C8B">
        <w:rPr>
          <w:rFonts w:ascii="Arial" w:hAnsi="Arial" w:cs="Arial"/>
          <w:sz w:val="20"/>
          <w:szCs w:val="20"/>
          <w:u w:val="single"/>
        </w:rPr>
        <w:t>that except in voting at elections</w:t>
      </w:r>
      <w:r w:rsidRPr="00BC4C8B">
        <w:rPr>
          <w:rFonts w:ascii="Arial" w:hAnsi="Arial" w:cs="Arial"/>
          <w:sz w:val="20"/>
          <w:szCs w:val="20"/>
        </w:rPr>
        <w:t xml:space="preserve">, the </w:t>
      </w:r>
      <w:r w:rsidR="0086595A" w:rsidRPr="00BC4C8B">
        <w:rPr>
          <w:rFonts w:ascii="Arial" w:hAnsi="Arial" w:cs="Arial"/>
          <w:sz w:val="20"/>
          <w:szCs w:val="20"/>
        </w:rPr>
        <w:t xml:space="preserve">Chair </w:t>
      </w:r>
      <w:r w:rsidRPr="00BC4C8B">
        <w:rPr>
          <w:rFonts w:ascii="Arial" w:hAnsi="Arial" w:cs="Arial"/>
          <w:sz w:val="20"/>
          <w:szCs w:val="20"/>
        </w:rPr>
        <w:t xml:space="preserve">shall have a second or casting vote in the event of equality of voting.  Voting by proxy shall be allowed only when a member other that a natural person votes through a representative, who is a member of the group, duly authorised in writing for that purpose and accepted as such by the board of directors.  </w:t>
      </w:r>
    </w:p>
    <w:p w14:paraId="26906712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0CCED7E9" w14:textId="349E81F8" w:rsidR="001E2605" w:rsidRPr="00BC4C8B" w:rsidRDefault="001E2605" w:rsidP="001E2605">
      <w:pPr>
        <w:ind w:left="720" w:hanging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8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  <w:t>Any matter to be decided upon by a vote at the AGM shall, unless otherwise expressly provided for by law or the rules, be decided upon by simple majority.</w:t>
      </w:r>
    </w:p>
    <w:p w14:paraId="763DCC39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3BD0AAF5" w14:textId="7C86CD9D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1</w:t>
      </w:r>
      <w:r w:rsidR="00BC4C8B" w:rsidRPr="00BC4C8B">
        <w:rPr>
          <w:rFonts w:ascii="Arial" w:hAnsi="Arial" w:cs="Arial"/>
          <w:sz w:val="20"/>
          <w:szCs w:val="20"/>
        </w:rPr>
        <w:t>9</w:t>
      </w:r>
      <w:r w:rsidRPr="00BC4C8B">
        <w:rPr>
          <w:rFonts w:ascii="Arial" w:hAnsi="Arial" w:cs="Arial"/>
          <w:sz w:val="20"/>
          <w:szCs w:val="20"/>
        </w:rPr>
        <w:t>.</w:t>
      </w:r>
      <w:r w:rsidRPr="00BC4C8B">
        <w:rPr>
          <w:rFonts w:ascii="Arial" w:hAnsi="Arial" w:cs="Arial"/>
          <w:sz w:val="20"/>
          <w:szCs w:val="20"/>
        </w:rPr>
        <w:tab/>
      </w:r>
      <w:r w:rsidRPr="00BC4C8B">
        <w:rPr>
          <w:rFonts w:ascii="Arial" w:hAnsi="Arial" w:cs="Arial"/>
          <w:b/>
          <w:bCs/>
          <w:sz w:val="20"/>
          <w:szCs w:val="20"/>
          <w:u w:val="single"/>
        </w:rPr>
        <w:t>SUSPENSION OF STANDING ORDERS</w:t>
      </w:r>
    </w:p>
    <w:p w14:paraId="4F3B4368" w14:textId="77777777" w:rsidR="001E2605" w:rsidRPr="00BC4C8B" w:rsidRDefault="001E2605" w:rsidP="001E2605">
      <w:pPr>
        <w:ind w:left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Any one of these Orders or all of these Standing Orders may be suspended on a motion to this effect receiving a two-thirds majority of those present and entitled to vote.</w:t>
      </w:r>
    </w:p>
    <w:p w14:paraId="2F95D4C8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2210DAFE" w14:textId="2E35A634" w:rsidR="001E2605" w:rsidRPr="00BC4C8B" w:rsidRDefault="00BC4C8B" w:rsidP="001E26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C4C8B">
        <w:rPr>
          <w:rFonts w:ascii="Arial" w:hAnsi="Arial" w:cs="Arial"/>
          <w:sz w:val="20"/>
          <w:szCs w:val="20"/>
        </w:rPr>
        <w:t>20</w:t>
      </w:r>
      <w:r w:rsidR="001E2605" w:rsidRPr="00BC4C8B">
        <w:rPr>
          <w:rFonts w:ascii="Arial" w:hAnsi="Arial" w:cs="Arial"/>
          <w:sz w:val="20"/>
          <w:szCs w:val="20"/>
        </w:rPr>
        <w:t xml:space="preserve">. </w:t>
      </w:r>
      <w:r w:rsidR="001E2605" w:rsidRPr="00BC4C8B">
        <w:rPr>
          <w:rFonts w:ascii="Arial" w:hAnsi="Arial" w:cs="Arial"/>
          <w:sz w:val="20"/>
          <w:szCs w:val="20"/>
        </w:rPr>
        <w:tab/>
      </w:r>
      <w:r w:rsidR="001E2605" w:rsidRPr="00BC4C8B">
        <w:rPr>
          <w:rFonts w:ascii="Arial" w:hAnsi="Arial" w:cs="Arial"/>
          <w:b/>
          <w:bCs/>
          <w:sz w:val="20"/>
          <w:szCs w:val="20"/>
          <w:u w:val="single"/>
        </w:rPr>
        <w:t>ALTERATION OF STANDING ORDERS</w:t>
      </w:r>
    </w:p>
    <w:p w14:paraId="7BAE100C" w14:textId="77777777" w:rsidR="001E2605" w:rsidRPr="00BC4C8B" w:rsidRDefault="001E2605" w:rsidP="001E2605">
      <w:pPr>
        <w:ind w:left="720"/>
        <w:rPr>
          <w:rFonts w:ascii="Arial" w:hAnsi="Arial" w:cs="Arial"/>
          <w:sz w:val="20"/>
          <w:szCs w:val="20"/>
        </w:rPr>
      </w:pPr>
      <w:r w:rsidRPr="00BC4C8B">
        <w:rPr>
          <w:rFonts w:ascii="Arial" w:hAnsi="Arial" w:cs="Arial"/>
          <w:sz w:val="20"/>
          <w:szCs w:val="20"/>
        </w:rPr>
        <w:t>Standing Orders may be amended or altered at a general meeting and only if a motion to this effect has received a two-thirds majority of those present and voting.</w:t>
      </w:r>
    </w:p>
    <w:p w14:paraId="5FAA8B07" w14:textId="77777777" w:rsidR="001E2605" w:rsidRPr="00BC4C8B" w:rsidRDefault="001E2605" w:rsidP="001E2605">
      <w:pPr>
        <w:rPr>
          <w:rFonts w:ascii="Arial" w:hAnsi="Arial" w:cs="Arial"/>
          <w:sz w:val="20"/>
          <w:szCs w:val="20"/>
        </w:rPr>
      </w:pPr>
    </w:p>
    <w:p w14:paraId="2CA47053" w14:textId="0E1920A6" w:rsidR="001E2605" w:rsidRPr="00BC4C8B" w:rsidRDefault="00BC4C8B" w:rsidP="001E26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C4C8B">
        <w:rPr>
          <w:rFonts w:ascii="Arial" w:hAnsi="Arial" w:cs="Arial"/>
          <w:sz w:val="20"/>
          <w:szCs w:val="20"/>
        </w:rPr>
        <w:t>21</w:t>
      </w:r>
      <w:r w:rsidR="001E2605" w:rsidRPr="00BC4C8B">
        <w:rPr>
          <w:rFonts w:ascii="Arial" w:hAnsi="Arial" w:cs="Arial"/>
          <w:sz w:val="20"/>
          <w:szCs w:val="20"/>
        </w:rPr>
        <w:t>.</w:t>
      </w:r>
      <w:r w:rsidR="001E2605" w:rsidRPr="00BC4C8B">
        <w:rPr>
          <w:rFonts w:ascii="Arial" w:hAnsi="Arial" w:cs="Arial"/>
          <w:sz w:val="20"/>
          <w:szCs w:val="20"/>
        </w:rPr>
        <w:tab/>
      </w:r>
      <w:r w:rsidR="001E2605" w:rsidRPr="00BC4C8B">
        <w:rPr>
          <w:rFonts w:ascii="Arial" w:hAnsi="Arial" w:cs="Arial"/>
          <w:b/>
          <w:bCs/>
          <w:sz w:val="20"/>
          <w:szCs w:val="20"/>
          <w:u w:val="single"/>
        </w:rPr>
        <w:t>ADJOURNMENTS</w:t>
      </w:r>
    </w:p>
    <w:p w14:paraId="3B75DF64" w14:textId="77777777" w:rsidR="001E2605" w:rsidRPr="00BC4C8B" w:rsidRDefault="001E2605" w:rsidP="001E2605">
      <w:pPr>
        <w:rPr>
          <w:rFonts w:ascii="Arial" w:hAnsi="Arial" w:cs="Arial"/>
          <w:sz w:val="22"/>
          <w:szCs w:val="22"/>
        </w:rPr>
      </w:pPr>
      <w:r w:rsidRPr="00BC4C8B">
        <w:rPr>
          <w:rFonts w:ascii="Arial" w:hAnsi="Arial" w:cs="Arial"/>
          <w:sz w:val="20"/>
          <w:szCs w:val="20"/>
        </w:rPr>
        <w:tab/>
        <w:t xml:space="preserve">Adjournments of the AGM shall take place only in accordance with </w:t>
      </w:r>
      <w:r w:rsidRPr="003D0686">
        <w:rPr>
          <w:rFonts w:ascii="Arial" w:hAnsi="Arial" w:cs="Arial"/>
          <w:sz w:val="20"/>
          <w:szCs w:val="20"/>
        </w:rPr>
        <w:t>Rule 5(9).</w:t>
      </w:r>
    </w:p>
    <w:p w14:paraId="3407E4DB" w14:textId="77777777" w:rsidR="001E2605" w:rsidRPr="00D21D26" w:rsidRDefault="001E2605" w:rsidP="001E2605">
      <w:pPr>
        <w:rPr>
          <w:rFonts w:ascii="Arial" w:hAnsi="Arial" w:cs="Arial"/>
        </w:rPr>
      </w:pPr>
    </w:p>
    <w:p w14:paraId="2DE3841F" w14:textId="77777777" w:rsidR="001E2605" w:rsidRPr="00D21D26" w:rsidRDefault="001E2605" w:rsidP="001E2605">
      <w:pPr>
        <w:rPr>
          <w:rFonts w:ascii="Arial" w:hAnsi="Arial" w:cs="Arial"/>
        </w:rPr>
      </w:pPr>
    </w:p>
    <w:p w14:paraId="0C505595" w14:textId="77777777" w:rsidR="001E2605" w:rsidRPr="00D21D26" w:rsidRDefault="001E2605" w:rsidP="001E2605">
      <w:pPr>
        <w:rPr>
          <w:rFonts w:ascii="Arial" w:hAnsi="Arial" w:cs="Arial"/>
        </w:rPr>
      </w:pPr>
    </w:p>
    <w:p w14:paraId="3ED7DC6C" w14:textId="77777777" w:rsidR="001E2605" w:rsidRPr="00D21D26" w:rsidRDefault="001E2605">
      <w:pPr>
        <w:rPr>
          <w:rFonts w:ascii="Arial" w:hAnsi="Arial" w:cs="Arial"/>
        </w:rPr>
      </w:pPr>
    </w:p>
    <w:sectPr w:rsidR="001E2605" w:rsidRPr="00D21D26">
      <w:pgSz w:w="12240" w:h="15840"/>
      <w:pgMar w:top="576" w:right="864" w:bottom="202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C03"/>
    <w:multiLevelType w:val="multilevel"/>
    <w:tmpl w:val="F2B8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D6000A"/>
    <w:multiLevelType w:val="hybridMultilevel"/>
    <w:tmpl w:val="9C34F90E"/>
    <w:lvl w:ilvl="0" w:tplc="7E2CF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A6BE4"/>
    <w:multiLevelType w:val="hybridMultilevel"/>
    <w:tmpl w:val="66FC693E"/>
    <w:lvl w:ilvl="0" w:tplc="2698D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DDE"/>
    <w:multiLevelType w:val="hybridMultilevel"/>
    <w:tmpl w:val="116CB92A"/>
    <w:lvl w:ilvl="0" w:tplc="4810D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62303"/>
    <w:multiLevelType w:val="hybridMultilevel"/>
    <w:tmpl w:val="426EC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72124"/>
    <w:multiLevelType w:val="hybridMultilevel"/>
    <w:tmpl w:val="FD962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50505"/>
    <w:multiLevelType w:val="hybridMultilevel"/>
    <w:tmpl w:val="637601AE"/>
    <w:lvl w:ilvl="0" w:tplc="3138B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39266">
    <w:abstractNumId w:val="0"/>
  </w:num>
  <w:num w:numId="2" w16cid:durableId="1320310930">
    <w:abstractNumId w:val="4"/>
  </w:num>
  <w:num w:numId="3" w16cid:durableId="2116629738">
    <w:abstractNumId w:val="5"/>
  </w:num>
  <w:num w:numId="4" w16cid:durableId="1584877395">
    <w:abstractNumId w:val="6"/>
  </w:num>
  <w:num w:numId="5" w16cid:durableId="1699627089">
    <w:abstractNumId w:val="1"/>
  </w:num>
  <w:num w:numId="6" w16cid:durableId="1060639380">
    <w:abstractNumId w:val="3"/>
  </w:num>
  <w:num w:numId="7" w16cid:durableId="45672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05"/>
    <w:rsid w:val="000402B6"/>
    <w:rsid w:val="000B22DE"/>
    <w:rsid w:val="00137427"/>
    <w:rsid w:val="001E2605"/>
    <w:rsid w:val="00324D94"/>
    <w:rsid w:val="003D0686"/>
    <w:rsid w:val="0042531E"/>
    <w:rsid w:val="004C31B8"/>
    <w:rsid w:val="005155EE"/>
    <w:rsid w:val="006D40FE"/>
    <w:rsid w:val="00733718"/>
    <w:rsid w:val="00793589"/>
    <w:rsid w:val="007A5443"/>
    <w:rsid w:val="007F0BC1"/>
    <w:rsid w:val="0080654D"/>
    <w:rsid w:val="0086595A"/>
    <w:rsid w:val="008D2335"/>
    <w:rsid w:val="00992E6C"/>
    <w:rsid w:val="00A57BFF"/>
    <w:rsid w:val="00AD3604"/>
    <w:rsid w:val="00BA0FDA"/>
    <w:rsid w:val="00BC4C8B"/>
    <w:rsid w:val="00D21D26"/>
    <w:rsid w:val="00D75DF4"/>
    <w:rsid w:val="00D923C8"/>
    <w:rsid w:val="00EE5683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E381"/>
  <w15:chartTrackingRefBased/>
  <w15:docId w15:val="{8D8CE9B7-E083-4F7A-833C-CB8D0E5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E2605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605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1E2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2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0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FD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D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Molloy</dc:creator>
  <cp:keywords/>
  <dc:description/>
  <cp:lastModifiedBy>Siobhan Conroy</cp:lastModifiedBy>
  <cp:revision>2</cp:revision>
  <cp:lastPrinted>2018-12-11T11:01:00Z</cp:lastPrinted>
  <dcterms:created xsi:type="dcterms:W3CDTF">2022-11-29T14:10:00Z</dcterms:created>
  <dcterms:modified xsi:type="dcterms:W3CDTF">2022-11-29T14:10:00Z</dcterms:modified>
</cp:coreProperties>
</file>