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CCE2B" w14:textId="3C430859" w:rsidR="00402590" w:rsidRPr="00402590" w:rsidRDefault="00402590" w:rsidP="00402590">
      <w:pPr>
        <w:autoSpaceDE w:val="0"/>
        <w:autoSpaceDN w:val="0"/>
        <w:adjustRightInd w:val="0"/>
        <w:spacing w:after="0" w:line="240" w:lineRule="auto"/>
        <w:jc w:val="both"/>
        <w:rPr>
          <w:rFonts w:ascii="CIDFont+F2" w:hAnsi="CIDFont+F2" w:cs="CIDFont+F2"/>
          <w:bCs/>
          <w:color w:val="333333"/>
          <w:sz w:val="24"/>
          <w:szCs w:val="24"/>
        </w:rPr>
      </w:pPr>
      <w:r w:rsidRPr="00402590">
        <w:rPr>
          <w:rFonts w:ascii="CIDFont+F2" w:hAnsi="CIDFont+F2" w:cs="CIDFont+F2"/>
          <w:bCs/>
          <w:color w:val="333333"/>
          <w:sz w:val="24"/>
          <w:szCs w:val="24"/>
        </w:rPr>
        <w:t>Dear Member</w:t>
      </w:r>
    </w:p>
    <w:p w14:paraId="72A4201C" w14:textId="1D70D3F3" w:rsidR="00402590" w:rsidRPr="00402590" w:rsidRDefault="00402590" w:rsidP="00402590">
      <w:pPr>
        <w:autoSpaceDE w:val="0"/>
        <w:autoSpaceDN w:val="0"/>
        <w:adjustRightInd w:val="0"/>
        <w:spacing w:after="0" w:line="240" w:lineRule="auto"/>
        <w:jc w:val="both"/>
        <w:rPr>
          <w:rFonts w:ascii="CIDFont+F2" w:hAnsi="CIDFont+F2" w:cs="CIDFont+F2"/>
          <w:bCs/>
          <w:color w:val="333333"/>
          <w:sz w:val="24"/>
          <w:szCs w:val="24"/>
        </w:rPr>
      </w:pPr>
    </w:p>
    <w:p w14:paraId="0C7FDBD6" w14:textId="6BE46D10" w:rsidR="00402590" w:rsidRPr="00402590" w:rsidRDefault="00402590" w:rsidP="00402590">
      <w:pPr>
        <w:autoSpaceDE w:val="0"/>
        <w:autoSpaceDN w:val="0"/>
        <w:adjustRightInd w:val="0"/>
        <w:spacing w:after="0" w:line="240" w:lineRule="auto"/>
        <w:jc w:val="both"/>
        <w:rPr>
          <w:rFonts w:ascii="CIDFont+F2" w:hAnsi="CIDFont+F2" w:cs="CIDFont+F2"/>
          <w:bCs/>
          <w:color w:val="333333"/>
          <w:sz w:val="24"/>
          <w:szCs w:val="24"/>
        </w:rPr>
      </w:pPr>
      <w:r w:rsidRPr="00402590">
        <w:rPr>
          <w:rFonts w:ascii="CIDFont+F2" w:hAnsi="CIDFont+F2" w:cs="CIDFont+F2"/>
          <w:bCs/>
          <w:color w:val="333333"/>
          <w:sz w:val="24"/>
          <w:szCs w:val="24"/>
        </w:rPr>
        <w:t>Thank you for choosing to open your Current Account with us.</w:t>
      </w:r>
      <w:r>
        <w:rPr>
          <w:rFonts w:ascii="CIDFont+F2" w:hAnsi="CIDFont+F2" w:cs="CIDFont+F2"/>
          <w:bCs/>
          <w:color w:val="333333"/>
          <w:sz w:val="24"/>
          <w:szCs w:val="24"/>
        </w:rPr>
        <w:t xml:space="preserve"> In preparation for Brexit detailed below are the actions that we will be taking to ensure your debit card will not be adversely affected by Brexit.</w:t>
      </w:r>
    </w:p>
    <w:p w14:paraId="7A2C3F2E" w14:textId="77777777" w:rsidR="00402590" w:rsidRPr="00402590" w:rsidRDefault="00402590" w:rsidP="00402590">
      <w:pPr>
        <w:autoSpaceDE w:val="0"/>
        <w:autoSpaceDN w:val="0"/>
        <w:adjustRightInd w:val="0"/>
        <w:spacing w:after="0" w:line="240" w:lineRule="auto"/>
        <w:jc w:val="both"/>
        <w:rPr>
          <w:rFonts w:ascii="CIDFont+F2" w:hAnsi="CIDFont+F2" w:cs="CIDFont+F2"/>
          <w:bCs/>
          <w:color w:val="333333"/>
          <w:sz w:val="24"/>
          <w:szCs w:val="24"/>
        </w:rPr>
      </w:pPr>
    </w:p>
    <w:p w14:paraId="7BBC022F" w14:textId="77777777" w:rsidR="00402590" w:rsidRDefault="00402590" w:rsidP="00402590">
      <w:pPr>
        <w:autoSpaceDE w:val="0"/>
        <w:autoSpaceDN w:val="0"/>
        <w:adjustRightInd w:val="0"/>
        <w:spacing w:after="0" w:line="240" w:lineRule="auto"/>
        <w:jc w:val="both"/>
        <w:rPr>
          <w:rFonts w:ascii="CIDFont+F2" w:hAnsi="CIDFont+F2" w:cs="CIDFont+F2"/>
          <w:b/>
          <w:color w:val="333333"/>
          <w:sz w:val="24"/>
          <w:szCs w:val="24"/>
        </w:rPr>
      </w:pPr>
    </w:p>
    <w:p w14:paraId="66807E95" w14:textId="0E80BC14" w:rsidR="00402590" w:rsidRPr="00DD3A02" w:rsidRDefault="00402590" w:rsidP="00402590">
      <w:pPr>
        <w:autoSpaceDE w:val="0"/>
        <w:autoSpaceDN w:val="0"/>
        <w:adjustRightInd w:val="0"/>
        <w:spacing w:after="0" w:line="240" w:lineRule="auto"/>
        <w:jc w:val="both"/>
        <w:rPr>
          <w:rFonts w:ascii="CIDFont+F2" w:hAnsi="CIDFont+F2" w:cs="CIDFont+F2"/>
          <w:b/>
          <w:color w:val="333333"/>
          <w:sz w:val="24"/>
          <w:szCs w:val="24"/>
        </w:rPr>
      </w:pPr>
      <w:r w:rsidRPr="00DD3A02">
        <w:rPr>
          <w:rFonts w:ascii="CIDFont+F2" w:hAnsi="CIDFont+F2" w:cs="CIDFont+F2"/>
          <w:b/>
          <w:color w:val="333333"/>
          <w:sz w:val="24"/>
          <w:szCs w:val="24"/>
        </w:rPr>
        <w:t>We are moving your Debit Card Issuer for a seamless experience</w:t>
      </w:r>
    </w:p>
    <w:p w14:paraId="6A850473"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0C08A651"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On 31 December 2020, the Brexit transition period is due to end.  We are writing to advise you of the actions we are taking to ensure that your debit card will not be adversely affected by this change.  No further action is required by you at this stage, but this letter sets out information about what is changing.</w:t>
      </w:r>
    </w:p>
    <w:p w14:paraId="42E1328A"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545CAC0D" w14:textId="3FBF3632"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Your Mastercard Debit Card provided via the </w:t>
      </w:r>
      <w:r w:rsidR="00EC49A3">
        <w:rPr>
          <w:rFonts w:ascii="CIDFont+F2" w:hAnsi="CIDFont+F2" w:cs="CIDFont+F2"/>
          <w:color w:val="333333"/>
          <w:sz w:val="24"/>
          <w:szCs w:val="24"/>
        </w:rPr>
        <w:t>Tullamore</w:t>
      </w:r>
      <w:r w:rsidR="00D63C45">
        <w:rPr>
          <w:rFonts w:ascii="CIDFont+F2" w:hAnsi="CIDFont+F2" w:cs="CIDFont+F2"/>
          <w:color w:val="333333"/>
          <w:sz w:val="24"/>
          <w:szCs w:val="24"/>
        </w:rPr>
        <w:t xml:space="preserve"> </w:t>
      </w:r>
      <w:r>
        <w:rPr>
          <w:rFonts w:ascii="CIDFont+F2" w:hAnsi="CIDFont+F2" w:cs="CIDFont+F2"/>
          <w:color w:val="333333"/>
          <w:sz w:val="24"/>
          <w:szCs w:val="24"/>
        </w:rPr>
        <w:t>Credit Union will no longer be issued by Transact Payments Limited and will instead be issued by Transact Payments Malta Limited (TPML). This change will take effect on 31 December 2020.</w:t>
      </w:r>
    </w:p>
    <w:p w14:paraId="0241595A"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200D7105" w14:textId="00E74B8F"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TPML is a company incorporated in Malta under registration number C91879, the registered office of which is Vault 1</w:t>
      </w:r>
      <w:r w:rsidR="007E5A8C">
        <w:rPr>
          <w:rFonts w:ascii="CIDFont+F2" w:hAnsi="CIDFont+F2" w:cs="CIDFont+F2"/>
          <w:color w:val="333333"/>
          <w:sz w:val="24"/>
          <w:szCs w:val="24"/>
        </w:rPr>
        <w:t>4</w:t>
      </w:r>
      <w:r>
        <w:rPr>
          <w:rFonts w:ascii="CIDFont+F2" w:hAnsi="CIDFont+F2" w:cs="CIDFont+F2"/>
          <w:color w:val="333333"/>
          <w:sz w:val="24"/>
          <w:szCs w:val="24"/>
        </w:rPr>
        <w:t>, Valletta Waterfront, Pinto Wharf, Valletta. Malta. It i</w:t>
      </w:r>
      <w:r w:rsidRPr="0069664C">
        <w:rPr>
          <w:rFonts w:ascii="CIDFont+F2" w:hAnsi="CIDFont+F2" w:cs="CIDFont+F2"/>
          <w:color w:val="333333"/>
          <w:sz w:val="24"/>
          <w:szCs w:val="24"/>
        </w:rPr>
        <w:t>s regulated by the Malta Financial Servi</w:t>
      </w:r>
      <w:r>
        <w:rPr>
          <w:rFonts w:ascii="CIDFont+F2" w:hAnsi="CIDFont+F2" w:cs="CIDFont+F2"/>
          <w:color w:val="333333"/>
          <w:sz w:val="24"/>
          <w:szCs w:val="24"/>
        </w:rPr>
        <w:t>ces Authority ("MFSA") under Malta’s</w:t>
      </w:r>
      <w:r w:rsidRPr="0069664C">
        <w:rPr>
          <w:rFonts w:ascii="CIDFont+F2" w:hAnsi="CIDFont+F2" w:cs="CIDFont+F2"/>
          <w:color w:val="333333"/>
          <w:sz w:val="24"/>
          <w:szCs w:val="24"/>
        </w:rPr>
        <w:t xml:space="preserve"> Financial Institutions Ac</w:t>
      </w:r>
      <w:r>
        <w:rPr>
          <w:rFonts w:ascii="CIDFont+F2" w:hAnsi="CIDFont+F2" w:cs="CIDFont+F2"/>
          <w:color w:val="333333"/>
          <w:sz w:val="24"/>
          <w:szCs w:val="24"/>
        </w:rPr>
        <w:t xml:space="preserve">t as an electronic money issuer. </w:t>
      </w:r>
      <w:r w:rsidRPr="0069664C">
        <w:rPr>
          <w:rFonts w:ascii="CIDFont+F2" w:hAnsi="CIDFont+F2" w:cs="CIDFont+F2"/>
          <w:color w:val="333333"/>
          <w:sz w:val="24"/>
          <w:szCs w:val="24"/>
        </w:rPr>
        <w:t xml:space="preserve">TPML </w:t>
      </w:r>
      <w:r>
        <w:rPr>
          <w:rFonts w:ascii="CIDFont+F2" w:hAnsi="CIDFont+F2" w:cs="CIDFont+F2"/>
          <w:color w:val="333333"/>
          <w:sz w:val="24"/>
          <w:szCs w:val="24"/>
        </w:rPr>
        <w:t xml:space="preserve">will become the issuer of your payment card pursuant to a licence </w:t>
      </w:r>
      <w:r w:rsidRPr="0069664C">
        <w:rPr>
          <w:rFonts w:ascii="CIDFont+F2" w:hAnsi="CIDFont+F2" w:cs="CIDFont+F2"/>
          <w:color w:val="333333"/>
          <w:sz w:val="24"/>
          <w:szCs w:val="24"/>
        </w:rPr>
        <w:t>from Mastercard.</w:t>
      </w:r>
    </w:p>
    <w:p w14:paraId="3EB57D73"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66016736" w14:textId="3CAE133C"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There will be no change to your </w:t>
      </w:r>
      <w:r w:rsidR="000A7F7B">
        <w:rPr>
          <w:rFonts w:ascii="CIDFont+F2" w:hAnsi="CIDFont+F2" w:cs="CIDFont+F2"/>
          <w:color w:val="333333"/>
          <w:sz w:val="24"/>
          <w:szCs w:val="24"/>
        </w:rPr>
        <w:t>card,</w:t>
      </w:r>
      <w:r>
        <w:rPr>
          <w:rFonts w:ascii="CIDFont+F2" w:hAnsi="CIDFont+F2" w:cs="CIDFont+F2"/>
          <w:color w:val="333333"/>
          <w:sz w:val="24"/>
          <w:szCs w:val="24"/>
        </w:rPr>
        <w:t xml:space="preserve"> and you can continue to use it as usual. There will be no change to any charges, fees or functionality. There will be a change to your Current Account Terms and Conditions to refer to TPML as the issuer of your card and you can read the new and updated set of terms</w:t>
      </w:r>
      <w:r w:rsidR="00EC49A3">
        <w:rPr>
          <w:rFonts w:ascii="CIDFont+F2" w:hAnsi="CIDFont+F2" w:cs="CIDFont+F2"/>
          <w:color w:val="333333"/>
          <w:sz w:val="24"/>
          <w:szCs w:val="24"/>
        </w:rPr>
        <w:t>.</w:t>
      </w:r>
    </w:p>
    <w:p w14:paraId="7D24BFD5" w14:textId="77777777" w:rsidR="00EC49A3" w:rsidRDefault="00EC49A3" w:rsidP="00402590">
      <w:pPr>
        <w:autoSpaceDE w:val="0"/>
        <w:autoSpaceDN w:val="0"/>
        <w:adjustRightInd w:val="0"/>
        <w:spacing w:after="0" w:line="240" w:lineRule="auto"/>
        <w:jc w:val="both"/>
        <w:rPr>
          <w:rFonts w:ascii="CIDFont+F2" w:hAnsi="CIDFont+F2" w:cs="CIDFont+F2"/>
          <w:color w:val="333333"/>
          <w:sz w:val="24"/>
          <w:szCs w:val="24"/>
        </w:rPr>
      </w:pPr>
    </w:p>
    <w:p w14:paraId="5EE169CB" w14:textId="74D935B8"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Here is a brief summary of the changes we have made to your Terms and Conditions as a result of the appointment of </w:t>
      </w:r>
      <w:r w:rsidR="000A7F7B">
        <w:rPr>
          <w:rFonts w:ascii="CIDFont+F2" w:hAnsi="CIDFont+F2" w:cs="CIDFont+F2"/>
          <w:color w:val="333333"/>
          <w:sz w:val="24"/>
          <w:szCs w:val="24"/>
        </w:rPr>
        <w:t>TPML:</w:t>
      </w:r>
    </w:p>
    <w:p w14:paraId="08A46F29" w14:textId="77777777" w:rsidR="00402590" w:rsidRPr="00682506"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sidRPr="00682506">
        <w:rPr>
          <w:rFonts w:ascii="CIDFont+F2" w:hAnsi="CIDFont+F2" w:cs="CIDFont+F2"/>
          <w:color w:val="333333"/>
          <w:sz w:val="24"/>
          <w:szCs w:val="24"/>
        </w:rPr>
        <w:t xml:space="preserve">The </w:t>
      </w:r>
      <w:r>
        <w:rPr>
          <w:rFonts w:ascii="CIDFont+F2" w:hAnsi="CIDFont+F2" w:cs="CIDFont+F2"/>
          <w:color w:val="333333"/>
          <w:sz w:val="24"/>
          <w:szCs w:val="24"/>
        </w:rPr>
        <w:t>c</w:t>
      </w:r>
      <w:r w:rsidRPr="00682506">
        <w:rPr>
          <w:rFonts w:ascii="CIDFont+F2" w:hAnsi="CIDFont+F2" w:cs="CIDFont+F2"/>
          <w:color w:val="333333"/>
          <w:sz w:val="24"/>
          <w:szCs w:val="24"/>
        </w:rPr>
        <w:t xml:space="preserve">ard </w:t>
      </w:r>
      <w:r>
        <w:rPr>
          <w:rFonts w:ascii="CIDFont+F2" w:hAnsi="CIDFont+F2" w:cs="CIDFont+F2"/>
          <w:color w:val="333333"/>
          <w:sz w:val="24"/>
          <w:szCs w:val="24"/>
        </w:rPr>
        <w:t>i</w:t>
      </w:r>
      <w:r w:rsidRPr="00682506">
        <w:rPr>
          <w:rFonts w:ascii="CIDFont+F2" w:hAnsi="CIDFont+F2" w:cs="CIDFont+F2"/>
          <w:color w:val="333333"/>
          <w:sz w:val="24"/>
          <w:szCs w:val="24"/>
        </w:rPr>
        <w:t xml:space="preserve">ssuer responsible for providing your Debit Card will </w:t>
      </w:r>
      <w:r>
        <w:rPr>
          <w:rFonts w:ascii="CIDFont+F2" w:hAnsi="CIDFont+F2" w:cs="CIDFont+F2"/>
          <w:color w:val="333333"/>
          <w:sz w:val="24"/>
          <w:szCs w:val="24"/>
        </w:rPr>
        <w:t>change to</w:t>
      </w:r>
      <w:r w:rsidRPr="00682506">
        <w:rPr>
          <w:rFonts w:ascii="CIDFont+F2" w:hAnsi="CIDFont+F2" w:cs="CIDFont+F2"/>
          <w:color w:val="333333"/>
          <w:sz w:val="24"/>
          <w:szCs w:val="24"/>
        </w:rPr>
        <w:t xml:space="preserve"> </w:t>
      </w:r>
      <w:r>
        <w:rPr>
          <w:rFonts w:ascii="CIDFont+F2" w:hAnsi="CIDFont+F2" w:cs="CIDFont+F2"/>
          <w:color w:val="333333"/>
          <w:sz w:val="24"/>
          <w:szCs w:val="24"/>
        </w:rPr>
        <w:t>TPML</w:t>
      </w:r>
      <w:r w:rsidRPr="00682506">
        <w:rPr>
          <w:rFonts w:ascii="CIDFont+F2" w:hAnsi="CIDFont+F2" w:cs="CIDFont+F2"/>
          <w:color w:val="333333"/>
          <w:sz w:val="24"/>
          <w:szCs w:val="24"/>
        </w:rPr>
        <w:t xml:space="preserve">, as described above.  </w:t>
      </w:r>
    </w:p>
    <w:p w14:paraId="27492647" w14:textId="34535790" w:rsidR="00402590"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sidRPr="00682506">
        <w:rPr>
          <w:rFonts w:ascii="CIDFont+F2" w:hAnsi="CIDFont+F2" w:cs="CIDFont+F2"/>
          <w:color w:val="333333"/>
          <w:sz w:val="24"/>
          <w:szCs w:val="24"/>
        </w:rPr>
        <w:t xml:space="preserve">If you need to make a complaint about TPML’s service, you can do so through the Office of the Arbiter for Financial Services in Malta. Any complaints about </w:t>
      </w:r>
      <w:r w:rsidR="00EC49A3">
        <w:rPr>
          <w:rFonts w:ascii="CIDFont+F2" w:hAnsi="CIDFont+F2" w:cs="CIDFont+F2"/>
          <w:color w:val="333333"/>
          <w:sz w:val="24"/>
          <w:szCs w:val="24"/>
        </w:rPr>
        <w:t xml:space="preserve">Tullamore </w:t>
      </w:r>
      <w:r>
        <w:rPr>
          <w:rFonts w:ascii="CIDFont+F2" w:hAnsi="CIDFont+F2" w:cs="CIDFont+F2"/>
          <w:color w:val="333333"/>
          <w:sz w:val="24"/>
          <w:szCs w:val="24"/>
        </w:rPr>
        <w:t>Credit Union</w:t>
      </w:r>
      <w:r w:rsidRPr="00682506">
        <w:rPr>
          <w:rFonts w:ascii="CIDFont+F2" w:hAnsi="CIDFont+F2" w:cs="CIDFont+F2"/>
          <w:color w:val="333333"/>
          <w:sz w:val="24"/>
          <w:szCs w:val="24"/>
        </w:rPr>
        <w:t xml:space="preserve"> services </w:t>
      </w:r>
      <w:r>
        <w:rPr>
          <w:rFonts w:ascii="CIDFont+F2" w:hAnsi="CIDFont+F2" w:cs="CIDFont+F2"/>
          <w:color w:val="333333"/>
          <w:sz w:val="24"/>
          <w:szCs w:val="24"/>
        </w:rPr>
        <w:t>should</w:t>
      </w:r>
      <w:r w:rsidRPr="00682506">
        <w:rPr>
          <w:rFonts w:ascii="CIDFont+F2" w:hAnsi="CIDFont+F2" w:cs="CIDFont+F2"/>
          <w:color w:val="333333"/>
          <w:sz w:val="24"/>
          <w:szCs w:val="24"/>
        </w:rPr>
        <w:t xml:space="preserve"> still be directed to</w:t>
      </w:r>
      <w:r>
        <w:rPr>
          <w:rFonts w:ascii="CIDFont+F2" w:hAnsi="CIDFont+F2" w:cs="CIDFont+F2"/>
          <w:color w:val="333333"/>
          <w:sz w:val="24"/>
          <w:szCs w:val="24"/>
        </w:rPr>
        <w:t xml:space="preserve"> us directly through our complaints handling procedure, or to</w:t>
      </w:r>
      <w:r w:rsidRPr="00682506">
        <w:rPr>
          <w:rFonts w:ascii="CIDFont+F2" w:hAnsi="CIDFont+F2" w:cs="CIDFont+F2"/>
          <w:color w:val="333333"/>
          <w:sz w:val="24"/>
          <w:szCs w:val="24"/>
        </w:rPr>
        <w:t xml:space="preserve"> the Irish Financial Services and Pensions Ombudsman.</w:t>
      </w:r>
    </w:p>
    <w:p w14:paraId="3C4E35FA" w14:textId="77777777" w:rsidR="00402590"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We have included updated definitions of ‘Applicable Law’ and ‘Regulatory Authority’ to make clear which laws and regulators are relevant to our provision of the Current Account, Debit Card and related services to you.</w:t>
      </w:r>
    </w:p>
    <w:p w14:paraId="1F799CE7" w14:textId="77777777" w:rsidR="00402590"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We have updated clause 57 to specify that limitations of liability in the Current Account Terms and Conditions also apply to our affiliates and service providers.</w:t>
      </w:r>
    </w:p>
    <w:p w14:paraId="1784FEAC" w14:textId="35E8FA73" w:rsidR="00402590"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In accordance with the new Cross Border Payments Regulation, more information is now provided about how you can compare charges for currency </w:t>
      </w:r>
      <w:r w:rsidR="000A7F7B">
        <w:rPr>
          <w:rFonts w:ascii="CIDFont+F2" w:hAnsi="CIDFont+F2" w:cs="CIDFont+F2"/>
          <w:color w:val="333333"/>
          <w:sz w:val="24"/>
          <w:szCs w:val="24"/>
        </w:rPr>
        <w:t>conversions,</w:t>
      </w:r>
      <w:r>
        <w:rPr>
          <w:rFonts w:ascii="CIDFont+F2" w:hAnsi="CIDFont+F2" w:cs="CIDFont+F2"/>
          <w:color w:val="333333"/>
          <w:sz w:val="24"/>
          <w:szCs w:val="24"/>
        </w:rPr>
        <w:t xml:space="preserve"> and this can be done on currentaccount.ie or our website </w:t>
      </w:r>
      <w:r w:rsidR="00EC49A3">
        <w:rPr>
          <w:rFonts w:ascii="CIDFont+F2" w:hAnsi="CIDFont+F2" w:cs="CIDFont+F2"/>
          <w:color w:val="333333"/>
          <w:sz w:val="24"/>
          <w:szCs w:val="24"/>
        </w:rPr>
        <w:t>www.tullamorecu.ie</w:t>
      </w:r>
    </w:p>
    <w:p w14:paraId="642ABB2A" w14:textId="77777777" w:rsidR="00402590"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We have updated and clarified the circumstances in which we can terminate / cancel or suspend your Debit Card, including where you have given us false information, you </w:t>
      </w:r>
      <w:r>
        <w:rPr>
          <w:rFonts w:ascii="CIDFont+F2" w:hAnsi="CIDFont+F2" w:cs="CIDFont+F2"/>
          <w:color w:val="333333"/>
          <w:sz w:val="24"/>
          <w:szCs w:val="24"/>
        </w:rPr>
        <w:lastRenderedPageBreak/>
        <w:t>have a transaction declined due to a lack of available balance, you have been (or may in the future be) using the Debit Card fraudulently, your use of the Debit Card might damage our systems or our reputation, or where you have become bankrupt.</w:t>
      </w:r>
    </w:p>
    <w:p w14:paraId="565B1A51" w14:textId="77777777" w:rsidR="00402590" w:rsidRDefault="00402590" w:rsidP="00402590">
      <w:pPr>
        <w:pStyle w:val="ListParagraph"/>
        <w:autoSpaceDE w:val="0"/>
        <w:autoSpaceDN w:val="0"/>
        <w:adjustRightInd w:val="0"/>
        <w:spacing w:after="0" w:line="240" w:lineRule="auto"/>
        <w:jc w:val="both"/>
        <w:rPr>
          <w:rFonts w:ascii="CIDFont+F2" w:hAnsi="CIDFont+F2" w:cs="CIDFont+F2"/>
          <w:color w:val="333333"/>
          <w:sz w:val="24"/>
          <w:szCs w:val="24"/>
        </w:rPr>
      </w:pPr>
    </w:p>
    <w:p w14:paraId="000D6A06" w14:textId="11518B69" w:rsidR="00402590" w:rsidRPr="00C952D4" w:rsidRDefault="00402590" w:rsidP="00402590">
      <w:pPr>
        <w:pStyle w:val="ListParagraph"/>
        <w:numPr>
          <w:ilvl w:val="0"/>
          <w:numId w:val="1"/>
        </w:numPr>
        <w:autoSpaceDE w:val="0"/>
        <w:autoSpaceDN w:val="0"/>
        <w:adjustRightInd w:val="0"/>
        <w:spacing w:after="0" w:line="240" w:lineRule="auto"/>
        <w:jc w:val="both"/>
        <w:rPr>
          <w:rFonts w:ascii="CIDFont+F2" w:hAnsi="CIDFont+F2" w:cs="CIDFont+F2"/>
          <w:color w:val="333333"/>
          <w:sz w:val="24"/>
          <w:szCs w:val="24"/>
        </w:rPr>
      </w:pPr>
      <w:r w:rsidRPr="00C952D4">
        <w:rPr>
          <w:rFonts w:ascii="CIDFont+F2" w:hAnsi="CIDFont+F2" w:cs="CIDFont+F2"/>
          <w:color w:val="333333"/>
          <w:sz w:val="24"/>
          <w:szCs w:val="24"/>
        </w:rPr>
        <w:t>Due to the transfer, TPML will now take TPL’s place as a controller of your personal data in accordance with data protection law (including the GDPR).  This transfer of your personal data is done in order to comply with our</w:t>
      </w:r>
      <w:r>
        <w:rPr>
          <w:rFonts w:ascii="CIDFont+F2" w:hAnsi="CIDFont+F2" w:cs="CIDFont+F2"/>
          <w:color w:val="333333"/>
          <w:sz w:val="24"/>
          <w:szCs w:val="24"/>
        </w:rPr>
        <w:t xml:space="preserve"> and TPM</w:t>
      </w:r>
      <w:r w:rsidRPr="00C952D4">
        <w:rPr>
          <w:rFonts w:ascii="CIDFont+F2" w:hAnsi="CIDFont+F2" w:cs="CIDFont+F2"/>
          <w:color w:val="333333"/>
          <w:sz w:val="24"/>
          <w:szCs w:val="24"/>
        </w:rPr>
        <w:t>L’s regulatory requirements</w:t>
      </w:r>
      <w:r>
        <w:rPr>
          <w:rFonts w:ascii="CIDFont+F2" w:hAnsi="CIDFont+F2" w:cs="CIDFont+F2"/>
          <w:color w:val="333333"/>
          <w:sz w:val="24"/>
          <w:szCs w:val="24"/>
        </w:rPr>
        <w:t xml:space="preserve"> and in connection with the contract for the issue of your Card</w:t>
      </w:r>
      <w:r w:rsidRPr="00C952D4">
        <w:rPr>
          <w:rFonts w:ascii="CIDFont+F2" w:hAnsi="CIDFont+F2" w:cs="CIDFont+F2"/>
          <w:color w:val="333333"/>
          <w:sz w:val="24"/>
          <w:szCs w:val="24"/>
        </w:rPr>
        <w:t xml:space="preserve">.  For more information on how TPML </w:t>
      </w:r>
      <w:r>
        <w:rPr>
          <w:rFonts w:ascii="CIDFont+F2" w:hAnsi="CIDFont+F2" w:cs="CIDFont+F2"/>
          <w:color w:val="333333"/>
          <w:sz w:val="24"/>
          <w:szCs w:val="24"/>
        </w:rPr>
        <w:t>will process</w:t>
      </w:r>
      <w:r w:rsidRPr="00C952D4">
        <w:rPr>
          <w:rFonts w:ascii="CIDFont+F2" w:hAnsi="CIDFont+F2" w:cs="CIDFont+F2"/>
          <w:color w:val="333333"/>
          <w:sz w:val="24"/>
          <w:szCs w:val="24"/>
        </w:rPr>
        <w:t xml:space="preserve"> your personal data, please see TPML’s privacy statement</w:t>
      </w:r>
      <w:r w:rsidR="00EC49A3">
        <w:rPr>
          <w:rFonts w:ascii="CIDFont+F2" w:hAnsi="CIDFont+F2" w:cs="CIDFont+F2"/>
          <w:color w:val="333333"/>
          <w:sz w:val="24"/>
          <w:szCs w:val="24"/>
        </w:rPr>
        <w:t>.</w:t>
      </w:r>
    </w:p>
    <w:p w14:paraId="1DA91E6E" w14:textId="77777777" w:rsidR="00402590" w:rsidRPr="00C952D4" w:rsidRDefault="00402590" w:rsidP="00402590">
      <w:pPr>
        <w:autoSpaceDE w:val="0"/>
        <w:autoSpaceDN w:val="0"/>
        <w:adjustRightInd w:val="0"/>
        <w:spacing w:after="0" w:line="240" w:lineRule="auto"/>
        <w:ind w:left="360"/>
        <w:jc w:val="both"/>
        <w:rPr>
          <w:rFonts w:ascii="CIDFont+F2" w:hAnsi="CIDFont+F2" w:cs="CIDFont+F2"/>
          <w:color w:val="333333"/>
          <w:sz w:val="24"/>
          <w:szCs w:val="24"/>
        </w:rPr>
      </w:pPr>
    </w:p>
    <w:p w14:paraId="7C0128EB"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These changes to the Current Account Terms and Conditions will automatically apply to you once the transfer to TPML as card issuer takes place.</w:t>
      </w:r>
    </w:p>
    <w:p w14:paraId="538BA75F"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2FA0C5D9" w14:textId="21B74EED"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 xml:space="preserve">If you are happy with these changes, you do not need to do </w:t>
      </w:r>
      <w:r w:rsidR="00D63C45">
        <w:rPr>
          <w:rFonts w:ascii="CIDFont+F2" w:hAnsi="CIDFont+F2" w:cs="CIDFont+F2"/>
          <w:color w:val="333333"/>
          <w:sz w:val="24"/>
          <w:szCs w:val="24"/>
        </w:rPr>
        <w:t>anything,</w:t>
      </w:r>
      <w:bookmarkStart w:id="0" w:name="_GoBack"/>
      <w:bookmarkEnd w:id="0"/>
      <w:r>
        <w:rPr>
          <w:rFonts w:ascii="CIDFont+F2" w:hAnsi="CIDFont+F2" w:cs="CIDFont+F2"/>
          <w:color w:val="333333"/>
          <w:sz w:val="24"/>
          <w:szCs w:val="24"/>
        </w:rPr>
        <w:t xml:space="preserve"> and</w:t>
      </w:r>
      <w:r w:rsidRPr="008C11E1">
        <w:rPr>
          <w:rFonts w:ascii="CIDFont+F2" w:hAnsi="CIDFont+F2" w:cs="CIDFont+F2"/>
          <w:color w:val="333333"/>
          <w:sz w:val="24"/>
          <w:szCs w:val="24"/>
        </w:rPr>
        <w:t xml:space="preserve"> we will consid</w:t>
      </w:r>
      <w:r>
        <w:rPr>
          <w:rFonts w:ascii="CIDFont+F2" w:hAnsi="CIDFont+F2" w:cs="CIDFont+F2"/>
          <w:color w:val="333333"/>
          <w:sz w:val="24"/>
          <w:szCs w:val="24"/>
        </w:rPr>
        <w:t>er your continued usage of your card</w:t>
      </w:r>
      <w:r w:rsidRPr="008C11E1">
        <w:rPr>
          <w:rFonts w:ascii="CIDFont+F2" w:hAnsi="CIDFont+F2" w:cs="CIDFont+F2"/>
          <w:color w:val="333333"/>
          <w:sz w:val="24"/>
          <w:szCs w:val="24"/>
        </w:rPr>
        <w:t xml:space="preserve"> as your acceptance of </w:t>
      </w:r>
      <w:r>
        <w:rPr>
          <w:rFonts w:ascii="CIDFont+F2" w:hAnsi="CIDFont+F2" w:cs="CIDFont+F2"/>
          <w:color w:val="333333"/>
          <w:sz w:val="24"/>
          <w:szCs w:val="24"/>
        </w:rPr>
        <w:t xml:space="preserve">the </w:t>
      </w:r>
      <w:r w:rsidRPr="008C11E1">
        <w:rPr>
          <w:rFonts w:ascii="CIDFont+F2" w:hAnsi="CIDFont+F2" w:cs="CIDFont+F2"/>
          <w:color w:val="333333"/>
          <w:sz w:val="24"/>
          <w:szCs w:val="24"/>
        </w:rPr>
        <w:t xml:space="preserve">updated terms and conditions </w:t>
      </w:r>
      <w:r>
        <w:rPr>
          <w:rFonts w:ascii="CIDFont+F2" w:hAnsi="CIDFont+F2" w:cs="CIDFont+F2"/>
          <w:color w:val="333333"/>
          <w:sz w:val="24"/>
          <w:szCs w:val="24"/>
        </w:rPr>
        <w:t>that have been</w:t>
      </w:r>
      <w:r w:rsidRPr="008C11E1">
        <w:rPr>
          <w:rFonts w:ascii="CIDFont+F2" w:hAnsi="CIDFont+F2" w:cs="CIDFont+F2"/>
          <w:color w:val="333333"/>
          <w:sz w:val="24"/>
          <w:szCs w:val="24"/>
        </w:rPr>
        <w:t xml:space="preserve"> </w:t>
      </w:r>
      <w:r>
        <w:rPr>
          <w:rFonts w:ascii="CIDFont+F2" w:hAnsi="CIDFont+F2" w:cs="CIDFont+F2"/>
          <w:color w:val="333333"/>
          <w:sz w:val="24"/>
          <w:szCs w:val="24"/>
        </w:rPr>
        <w:t>made available</w:t>
      </w:r>
      <w:r w:rsidRPr="008C11E1">
        <w:rPr>
          <w:rFonts w:ascii="CIDFont+F2" w:hAnsi="CIDFont+F2" w:cs="CIDFont+F2"/>
          <w:color w:val="333333"/>
          <w:sz w:val="24"/>
          <w:szCs w:val="24"/>
        </w:rPr>
        <w:t xml:space="preserve"> to you.</w:t>
      </w:r>
      <w:r>
        <w:rPr>
          <w:rFonts w:ascii="CIDFont+F2" w:hAnsi="CIDFont+F2" w:cs="CIDFont+F2"/>
          <w:color w:val="333333"/>
          <w:sz w:val="24"/>
          <w:szCs w:val="24"/>
        </w:rPr>
        <w:t xml:space="preserve"> However, if you do not want to continue with your card agreement, you can cancel it free of charge at any time by contacting us via our support channels by emailing </w:t>
      </w:r>
      <w:hyperlink r:id="rId7" w:history="1">
        <w:r w:rsidR="00EC49A3" w:rsidRPr="00581EA3">
          <w:rPr>
            <w:rStyle w:val="Hyperlink"/>
            <w:rFonts w:ascii="CIDFont+F2" w:hAnsi="CIDFont+F2" w:cs="CIDFont+F2"/>
            <w:sz w:val="24"/>
            <w:szCs w:val="24"/>
          </w:rPr>
          <w:t>currentaccount@tullamorecu.ie</w:t>
        </w:r>
      </w:hyperlink>
      <w:r w:rsidR="00EC49A3">
        <w:rPr>
          <w:rFonts w:ascii="CIDFont+F2" w:hAnsi="CIDFont+F2" w:cs="CIDFont+F2"/>
          <w:color w:val="333333"/>
          <w:sz w:val="24"/>
          <w:szCs w:val="24"/>
        </w:rPr>
        <w:t xml:space="preserve"> or by telephoning 057 9351780. </w:t>
      </w:r>
      <w:r>
        <w:rPr>
          <w:rFonts w:ascii="CIDFont+F2" w:hAnsi="CIDFont+F2" w:cs="CIDFont+F2"/>
          <w:color w:val="333333"/>
          <w:sz w:val="24"/>
          <w:szCs w:val="24"/>
        </w:rPr>
        <w:t xml:space="preserve">You will be provided with further information about the process once your cancellation request is received. </w:t>
      </w:r>
    </w:p>
    <w:p w14:paraId="45D2E39C"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46729FFA"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Please do not hesitate to contact us should you have any queries at all.</w:t>
      </w:r>
    </w:p>
    <w:p w14:paraId="36701E86"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p>
    <w:p w14:paraId="064FD951" w14:textId="77777777" w:rsidR="00402590" w:rsidRDefault="00402590" w:rsidP="00402590">
      <w:pPr>
        <w:autoSpaceDE w:val="0"/>
        <w:autoSpaceDN w:val="0"/>
        <w:adjustRightInd w:val="0"/>
        <w:spacing w:after="0" w:line="240" w:lineRule="auto"/>
        <w:jc w:val="both"/>
        <w:rPr>
          <w:rFonts w:ascii="CIDFont+F2" w:hAnsi="CIDFont+F2" w:cs="CIDFont+F2"/>
          <w:color w:val="333333"/>
          <w:sz w:val="24"/>
          <w:szCs w:val="24"/>
        </w:rPr>
      </w:pPr>
      <w:r>
        <w:rPr>
          <w:rFonts w:ascii="CIDFont+F2" w:hAnsi="CIDFont+F2" w:cs="CIDFont+F2"/>
          <w:color w:val="333333"/>
          <w:sz w:val="24"/>
          <w:szCs w:val="24"/>
        </w:rPr>
        <w:t>Kind regards</w:t>
      </w:r>
    </w:p>
    <w:p w14:paraId="4050BBB6" w14:textId="70C01AFF" w:rsidR="00402590" w:rsidRDefault="00EC49A3" w:rsidP="00402590">
      <w:pPr>
        <w:jc w:val="both"/>
      </w:pPr>
      <w:r>
        <w:rPr>
          <w:rFonts w:ascii="CIDFont+F3" w:hAnsi="CIDFont+F3" w:cs="CIDFont+F3"/>
          <w:color w:val="333333"/>
          <w:sz w:val="24"/>
          <w:szCs w:val="24"/>
        </w:rPr>
        <w:t>Tullamore Credit Union Ltd</w:t>
      </w:r>
    </w:p>
    <w:p w14:paraId="63E6EB00" w14:textId="77777777" w:rsidR="00482DE9" w:rsidRDefault="00D63C45"/>
    <w:sectPr w:rsidR="00482DE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F313E" w14:textId="77777777" w:rsidR="005B30DD" w:rsidRDefault="005B30DD">
      <w:pPr>
        <w:spacing w:after="0" w:line="240" w:lineRule="auto"/>
      </w:pPr>
      <w:r>
        <w:separator/>
      </w:r>
    </w:p>
  </w:endnote>
  <w:endnote w:type="continuationSeparator" w:id="0">
    <w:p w14:paraId="12494B8B" w14:textId="77777777" w:rsidR="005B30DD" w:rsidRDefault="005B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3E31E" w14:textId="77777777" w:rsidR="00D920AD" w:rsidRDefault="00D63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61721" w14:textId="77777777" w:rsidR="00D920AD" w:rsidRDefault="00D63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26AE" w14:textId="77777777" w:rsidR="00D920AD" w:rsidRDefault="00D63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4D81F" w14:textId="77777777" w:rsidR="005B30DD" w:rsidRDefault="005B30DD">
      <w:pPr>
        <w:spacing w:after="0" w:line="240" w:lineRule="auto"/>
      </w:pPr>
      <w:r>
        <w:separator/>
      </w:r>
    </w:p>
  </w:footnote>
  <w:footnote w:type="continuationSeparator" w:id="0">
    <w:p w14:paraId="0F613C44" w14:textId="77777777" w:rsidR="005B30DD" w:rsidRDefault="005B3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134D" w14:textId="77777777" w:rsidR="00D920AD" w:rsidRDefault="00D63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29E5" w14:textId="77777777" w:rsidR="00D920AD" w:rsidRDefault="00D63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F4C8" w14:textId="77777777" w:rsidR="00D920AD" w:rsidRDefault="00D63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96B54"/>
    <w:multiLevelType w:val="hybridMultilevel"/>
    <w:tmpl w:val="A3465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590"/>
    <w:rsid w:val="000A7F7B"/>
    <w:rsid w:val="00402590"/>
    <w:rsid w:val="005B30DD"/>
    <w:rsid w:val="0066196C"/>
    <w:rsid w:val="007E5A8C"/>
    <w:rsid w:val="00B4548E"/>
    <w:rsid w:val="00CD1B0B"/>
    <w:rsid w:val="00D63C45"/>
    <w:rsid w:val="00DF6CCD"/>
    <w:rsid w:val="00EC49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D2C7"/>
  <w15:chartTrackingRefBased/>
  <w15:docId w15:val="{F107557A-15BC-468C-8ECE-C3FEFD19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59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90"/>
    <w:pPr>
      <w:ind w:left="720"/>
      <w:contextualSpacing/>
    </w:pPr>
  </w:style>
  <w:style w:type="paragraph" w:styleId="Header">
    <w:name w:val="header"/>
    <w:basedOn w:val="Normal"/>
    <w:link w:val="HeaderChar"/>
    <w:uiPriority w:val="99"/>
    <w:unhideWhenUsed/>
    <w:rsid w:val="0040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590"/>
    <w:rPr>
      <w:lang w:val="en-GB"/>
    </w:rPr>
  </w:style>
  <w:style w:type="paragraph" w:styleId="Footer">
    <w:name w:val="footer"/>
    <w:basedOn w:val="Normal"/>
    <w:link w:val="FooterChar"/>
    <w:uiPriority w:val="99"/>
    <w:unhideWhenUsed/>
    <w:rsid w:val="0040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590"/>
    <w:rPr>
      <w:lang w:val="en-GB"/>
    </w:rPr>
  </w:style>
  <w:style w:type="character" w:styleId="Hyperlink">
    <w:name w:val="Hyperlink"/>
    <w:basedOn w:val="DefaultParagraphFont"/>
    <w:uiPriority w:val="99"/>
    <w:unhideWhenUsed/>
    <w:rsid w:val="00EC49A3"/>
    <w:rPr>
      <w:color w:val="0563C1" w:themeColor="hyperlink"/>
      <w:u w:val="single"/>
    </w:rPr>
  </w:style>
  <w:style w:type="character" w:styleId="UnresolvedMention">
    <w:name w:val="Unresolved Mention"/>
    <w:basedOn w:val="DefaultParagraphFont"/>
    <w:uiPriority w:val="99"/>
    <w:semiHidden/>
    <w:unhideWhenUsed/>
    <w:rsid w:val="00EC4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urrentaccount@tullamorecu.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4</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O'Neill</dc:creator>
  <cp:keywords/>
  <dc:description/>
  <cp:lastModifiedBy>Siobhan Conroy</cp:lastModifiedBy>
  <cp:revision>2</cp:revision>
  <dcterms:created xsi:type="dcterms:W3CDTF">2020-10-28T15:03:00Z</dcterms:created>
  <dcterms:modified xsi:type="dcterms:W3CDTF">2020-10-28T15:03:00Z</dcterms:modified>
</cp:coreProperties>
</file>